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CB" w:rsidRDefault="00D159D9">
      <w:pPr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附件</w:t>
      </w:r>
      <w:r>
        <w:rPr>
          <w:rFonts w:ascii="仿宋" w:eastAsia="仿宋" w:hAnsi="仿宋" w:cs="仿宋" w:hint="eastAsia"/>
          <w:bCs/>
          <w:szCs w:val="32"/>
        </w:rPr>
        <w:t>1</w:t>
      </w:r>
    </w:p>
    <w:p w:rsidR="000A3ECB" w:rsidRDefault="00D159D9">
      <w:pPr>
        <w:ind w:firstLineChars="250" w:firstLine="900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公开</w:t>
      </w:r>
      <w:r>
        <w:rPr>
          <w:rFonts w:ascii="方正小标宋简体" w:eastAsia="方正小标宋简体" w:hAnsi="仿宋" w:hint="eastAsia"/>
          <w:sz w:val="36"/>
          <w:szCs w:val="36"/>
        </w:rPr>
        <w:t>招聘岗位需求表</w:t>
      </w:r>
    </w:p>
    <w:tbl>
      <w:tblPr>
        <w:tblpPr w:leftFromText="180" w:rightFromText="180" w:vertAnchor="page" w:horzAnchor="page" w:tblpXSpec="center" w:tblpY="3678"/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58"/>
        <w:gridCol w:w="1425"/>
        <w:gridCol w:w="596"/>
        <w:gridCol w:w="1432"/>
        <w:gridCol w:w="981"/>
        <w:gridCol w:w="5851"/>
        <w:gridCol w:w="1306"/>
      </w:tblGrid>
      <w:tr w:rsidR="000A3ECB" w:rsidTr="00D159D9">
        <w:trPr>
          <w:trHeight w:val="553"/>
          <w:jc w:val="center"/>
        </w:trPr>
        <w:tc>
          <w:tcPr>
            <w:tcW w:w="534" w:type="dxa"/>
            <w:vMerge w:val="restart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序号</w:t>
            </w:r>
          </w:p>
        </w:tc>
        <w:tc>
          <w:tcPr>
            <w:tcW w:w="2158" w:type="dxa"/>
            <w:vMerge w:val="restart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招聘单位</w:t>
            </w:r>
          </w:p>
        </w:tc>
        <w:tc>
          <w:tcPr>
            <w:tcW w:w="2021" w:type="dxa"/>
            <w:gridSpan w:val="2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招聘计划</w:t>
            </w:r>
          </w:p>
        </w:tc>
        <w:tc>
          <w:tcPr>
            <w:tcW w:w="9570" w:type="dxa"/>
            <w:gridSpan w:val="4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资格条件</w:t>
            </w:r>
          </w:p>
        </w:tc>
      </w:tr>
      <w:tr w:rsidR="000A3ECB" w:rsidTr="00D159D9">
        <w:trPr>
          <w:trHeight w:val="574"/>
          <w:jc w:val="center"/>
        </w:trPr>
        <w:tc>
          <w:tcPr>
            <w:tcW w:w="534" w:type="dxa"/>
            <w:vMerge/>
          </w:tcPr>
          <w:p w:rsidR="000A3ECB" w:rsidRDefault="000A3ECB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58" w:type="dxa"/>
            <w:vMerge/>
          </w:tcPr>
          <w:p w:rsidR="000A3ECB" w:rsidRDefault="000A3ECB">
            <w:pPr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职位名称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人数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学历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专业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其他资格条件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用工性质</w:t>
            </w:r>
          </w:p>
        </w:tc>
      </w:tr>
      <w:tr w:rsidR="000A3ECB" w:rsidTr="00D159D9">
        <w:trPr>
          <w:trHeight w:val="1119"/>
          <w:jc w:val="center"/>
        </w:trPr>
        <w:tc>
          <w:tcPr>
            <w:tcW w:w="534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2158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台州市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山海国际</w:t>
            </w:r>
          </w:p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旅行社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行政综合部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u w:val="dotted" w:color="FFFFFF"/>
              </w:rPr>
              <w:t>1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本科及以上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bCs/>
                <w:kern w:val="0"/>
                <w:sz w:val="24"/>
                <w:u w:val="dotted" w:color="FFFFFF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</w:rPr>
              <w:t>两</w:t>
            </w:r>
            <w:r>
              <w:rPr>
                <w:rFonts w:ascii="仿宋_GB2312" w:hAnsi="仿宋_GB2312" w:cs="仿宋_GB2312" w:hint="eastAsia"/>
                <w:sz w:val="24"/>
              </w:rPr>
              <w:t>年以上相关工作经验，</w:t>
            </w:r>
            <w:r>
              <w:rPr>
                <w:rFonts w:ascii="仿宋_GB2312" w:hAnsi="仿宋_GB2312" w:cs="仿宋_GB2312" w:hint="eastAsia"/>
                <w:sz w:val="24"/>
              </w:rPr>
              <w:t>有较强的责任心，有</w:t>
            </w:r>
            <w:r>
              <w:rPr>
                <w:rFonts w:ascii="仿宋_GB2312" w:hAnsi="仿宋_GB2312" w:cs="仿宋_GB2312" w:hint="eastAsia"/>
                <w:sz w:val="24"/>
              </w:rPr>
              <w:t>良好的</w:t>
            </w:r>
            <w:r>
              <w:rPr>
                <w:rFonts w:ascii="仿宋_GB2312" w:hAnsi="仿宋_GB2312" w:cs="仿宋_GB2312" w:hint="eastAsia"/>
                <w:sz w:val="24"/>
              </w:rPr>
              <w:t>文字</w:t>
            </w:r>
            <w:r>
              <w:rPr>
                <w:rFonts w:ascii="仿宋_GB2312" w:hAnsi="仿宋_GB2312" w:cs="仿宋_GB2312" w:hint="eastAsia"/>
                <w:sz w:val="24"/>
              </w:rPr>
              <w:t>表达能力和较强的综合协调能力。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合同工（市场化薪酬）</w:t>
            </w:r>
          </w:p>
        </w:tc>
      </w:tr>
      <w:tr w:rsidR="000A3ECB" w:rsidTr="00D159D9">
        <w:trPr>
          <w:trHeight w:val="1729"/>
          <w:jc w:val="center"/>
        </w:trPr>
        <w:tc>
          <w:tcPr>
            <w:tcW w:w="534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2158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台州市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山海国际</w:t>
            </w:r>
          </w:p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旅行社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销售部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大专</w:t>
            </w:r>
            <w:r>
              <w:rPr>
                <w:rFonts w:ascii="仿宋_GB2312" w:hAnsi="仿宋_GB2312" w:cs="仿宋_GB2312" w:hint="eastAsia"/>
                <w:sz w:val="24"/>
              </w:rPr>
              <w:t>及</w:t>
            </w:r>
            <w:r>
              <w:rPr>
                <w:rFonts w:ascii="仿宋_GB2312" w:hAnsi="仿宋_GB2312" w:cs="仿宋_GB2312" w:hint="eastAsia"/>
                <w:sz w:val="24"/>
              </w:rPr>
              <w:t>以上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ind w:firstLineChars="200"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 </w:t>
            </w:r>
            <w:r>
              <w:rPr>
                <w:rFonts w:ascii="仿宋_GB2312" w:hAnsi="仿宋_GB2312" w:cs="仿宋_GB2312" w:hint="eastAsia"/>
                <w:sz w:val="24"/>
              </w:rPr>
              <w:t>活泼乐观、乐于从事销售行业，热爱旅游行业；有旅行社销售经验或其他商务、会展公司销售经验者优先考虑；熟悉出境旅游市场，有客户资源积累者优先录用。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合同工（市场化薪酬）</w:t>
            </w:r>
          </w:p>
        </w:tc>
      </w:tr>
      <w:tr w:rsidR="000A3ECB" w:rsidTr="00D159D9">
        <w:trPr>
          <w:trHeight w:val="2075"/>
          <w:jc w:val="center"/>
        </w:trPr>
        <w:tc>
          <w:tcPr>
            <w:tcW w:w="534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2158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台州市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山海国际</w:t>
            </w:r>
          </w:p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旅行社</w:t>
            </w:r>
            <w:r>
              <w:rPr>
                <w:rFonts w:ascii="仿宋_GB2312" w:hAnsi="仿宋_GB2312" w:cs="仿宋_GB2312" w:hint="eastAsia"/>
                <w:bCs/>
                <w:sz w:val="24"/>
              </w:rPr>
              <w:t>有限公司</w:t>
            </w:r>
          </w:p>
        </w:tc>
        <w:tc>
          <w:tcPr>
            <w:tcW w:w="1425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计调部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大专</w:t>
            </w:r>
            <w:r>
              <w:rPr>
                <w:rFonts w:ascii="仿宋_GB2312" w:hAnsi="仿宋_GB2312" w:cs="仿宋_GB2312" w:hint="eastAsia"/>
                <w:sz w:val="24"/>
              </w:rPr>
              <w:t>及</w:t>
            </w:r>
            <w:r>
              <w:rPr>
                <w:rFonts w:ascii="仿宋_GB2312" w:hAnsi="仿宋_GB2312" w:cs="仿宋_GB2312" w:hint="eastAsia"/>
                <w:sz w:val="24"/>
              </w:rPr>
              <w:t>以上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ind w:firstLineChars="200"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两年以上计调工作经验</w:t>
            </w:r>
            <w:r>
              <w:rPr>
                <w:rFonts w:ascii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有较强的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责任心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掌握与合作地接社、酒店的谈判技巧；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  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有风险和法律意识，对旅游相关法规要了如指掌；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有做过旅游团购、会议旅游、大单位大公司团队操作经验者优先。</w:t>
            </w:r>
            <w:r>
              <w:rPr>
                <w:rFonts w:ascii="仿宋_GB2312" w:hAnsi="仿宋_GB2312" w:cs="仿宋_GB2312" w:hint="eastAsia"/>
                <w:color w:val="61687C"/>
                <w:sz w:val="21"/>
                <w:szCs w:val="21"/>
                <w:shd w:val="clear" w:color="auto" w:fill="FFFFFF"/>
              </w:rPr>
              <w:t>  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合同工（市场化薪酬）</w:t>
            </w:r>
          </w:p>
        </w:tc>
      </w:tr>
      <w:tr w:rsidR="000A3ECB" w:rsidTr="00D159D9">
        <w:trPr>
          <w:trHeight w:val="1464"/>
          <w:jc w:val="center"/>
        </w:trPr>
        <w:tc>
          <w:tcPr>
            <w:tcW w:w="534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4</w:t>
            </w:r>
          </w:p>
        </w:tc>
        <w:tc>
          <w:tcPr>
            <w:tcW w:w="2158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台州市大孚康旅</w:t>
            </w:r>
          </w:p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vAlign w:val="center"/>
          </w:tcPr>
          <w:p w:rsidR="000A3ECB" w:rsidRDefault="00D159D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行政管理部</w:t>
            </w:r>
          </w:p>
          <w:p w:rsidR="000A3ECB" w:rsidRDefault="00D159D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综合文字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不限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ind w:firstLineChars="200"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两年以上相关工作经验，熟悉机关公文写作，具有较高的综合文字水平、良好的语言表达能力和较强的综合协调能力。有国有企业工作经验、工作表现突出者优先。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合同工（市场化薪酬）</w:t>
            </w:r>
          </w:p>
        </w:tc>
      </w:tr>
      <w:tr w:rsidR="000A3ECB" w:rsidTr="00D159D9">
        <w:trPr>
          <w:trHeight w:val="1453"/>
          <w:jc w:val="center"/>
        </w:trPr>
        <w:tc>
          <w:tcPr>
            <w:tcW w:w="534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2158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台州市大孚康旅</w:t>
            </w:r>
          </w:p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vAlign w:val="center"/>
          </w:tcPr>
          <w:p w:rsidR="000A3ECB" w:rsidRDefault="00D159D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行政管理部会计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财务相关专业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初级会计师及以上资格，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>
              <w:rPr>
                <w:rFonts w:ascii="仿宋_GB2312" w:hAnsi="仿宋_GB2312" w:cs="仿宋_GB2312" w:hint="eastAsia"/>
                <w:sz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</w:rPr>
              <w:t>年以上会计岗位工作经历，有国有投资公司会计履历者优先。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合同工（市场化薪酬）</w:t>
            </w:r>
          </w:p>
        </w:tc>
      </w:tr>
      <w:tr w:rsidR="000A3ECB" w:rsidTr="00D159D9">
        <w:trPr>
          <w:trHeight w:val="1633"/>
          <w:jc w:val="center"/>
        </w:trPr>
        <w:tc>
          <w:tcPr>
            <w:tcW w:w="534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2158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台州市大孚康旅</w:t>
            </w:r>
          </w:p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vAlign w:val="center"/>
          </w:tcPr>
          <w:p w:rsidR="000A3ECB" w:rsidRDefault="00D159D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行政管理部</w:t>
            </w:r>
          </w:p>
          <w:p w:rsidR="000A3ECB" w:rsidRDefault="00D159D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出纳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财务相关专业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有</w:t>
            </w:r>
            <w:r>
              <w:rPr>
                <w:rFonts w:ascii="仿宋_GB2312" w:hAnsi="仿宋_GB2312" w:cs="仿宋_GB2312" w:hint="eastAsia"/>
                <w:sz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</w:rPr>
              <w:t>年以上出纳岗位工作经历，有国有企业工作经验、工作表现突出者优先。思想作风正派，有较强的沟通协调能力，无不良资信记录。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合同工（市场化薪酬）</w:t>
            </w:r>
          </w:p>
        </w:tc>
      </w:tr>
      <w:tr w:rsidR="000A3ECB" w:rsidTr="00D159D9">
        <w:trPr>
          <w:trHeight w:val="1756"/>
          <w:jc w:val="center"/>
        </w:trPr>
        <w:tc>
          <w:tcPr>
            <w:tcW w:w="534" w:type="dxa"/>
            <w:vAlign w:val="center"/>
          </w:tcPr>
          <w:p w:rsidR="000A3ECB" w:rsidRDefault="00D159D9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</w:t>
            </w:r>
          </w:p>
        </w:tc>
        <w:tc>
          <w:tcPr>
            <w:tcW w:w="2158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台州市大孚康旅</w:t>
            </w:r>
          </w:p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sz w:val="24"/>
              </w:rPr>
              <w:t>投资发展有限公司</w:t>
            </w:r>
          </w:p>
        </w:tc>
        <w:tc>
          <w:tcPr>
            <w:tcW w:w="1425" w:type="dxa"/>
            <w:vAlign w:val="center"/>
          </w:tcPr>
          <w:p w:rsidR="000A3ECB" w:rsidRDefault="00D159D9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  <w:szCs w:val="22"/>
              </w:rPr>
              <w:t>营销管理部</w:t>
            </w:r>
          </w:p>
        </w:tc>
        <w:tc>
          <w:tcPr>
            <w:tcW w:w="596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432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981" w:type="dxa"/>
            <w:vAlign w:val="center"/>
          </w:tcPr>
          <w:p w:rsidR="000A3ECB" w:rsidRDefault="00D159D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2"/>
              </w:rPr>
              <w:t>不限</w:t>
            </w:r>
          </w:p>
        </w:tc>
        <w:tc>
          <w:tcPr>
            <w:tcW w:w="5851" w:type="dxa"/>
            <w:vAlign w:val="center"/>
          </w:tcPr>
          <w:p w:rsidR="000A3ECB" w:rsidRDefault="00D159D9">
            <w:pPr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两年以上相关工作经历，有市场推广能力，较强的费用及活动管控力，具备良好的沟通协调能力，市场营销管理者优先。</w:t>
            </w:r>
          </w:p>
        </w:tc>
        <w:tc>
          <w:tcPr>
            <w:tcW w:w="1306" w:type="dxa"/>
            <w:vAlign w:val="center"/>
          </w:tcPr>
          <w:p w:rsidR="000A3ECB" w:rsidRDefault="00D159D9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合同工（市场化薪酬）</w:t>
            </w:r>
          </w:p>
        </w:tc>
      </w:tr>
    </w:tbl>
    <w:p w:rsidR="000A3ECB" w:rsidRDefault="000A3ECB">
      <w:pPr>
        <w:widowControl/>
        <w:shd w:val="clear" w:color="auto" w:fill="FFFFFF"/>
        <w:spacing w:before="225"/>
        <w:jc w:val="left"/>
        <w:rPr>
          <w:rFonts w:ascii="仿宋_GB2312" w:hAnsi="仿宋_GB2312" w:cs="仿宋_GB2312"/>
          <w:szCs w:val="32"/>
        </w:rPr>
        <w:sectPr w:rsidR="000A3ECB">
          <w:pgSz w:w="16838" w:h="11906" w:orient="landscape"/>
          <w:pgMar w:top="1588" w:right="1440" w:bottom="1531" w:left="1440" w:header="851" w:footer="992" w:gutter="0"/>
          <w:cols w:space="425"/>
          <w:docGrid w:type="linesAndChars" w:linePitch="312"/>
        </w:sectPr>
      </w:pPr>
    </w:p>
    <w:p w:rsidR="000A3ECB" w:rsidRDefault="000A3ECB">
      <w:bookmarkStart w:id="0" w:name="_GoBack"/>
      <w:bookmarkEnd w:id="0"/>
    </w:p>
    <w:sectPr w:rsidR="000A3ECB" w:rsidSect="000A3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00C3B70"/>
    <w:rsid w:val="000A3ECB"/>
    <w:rsid w:val="00D159D9"/>
    <w:rsid w:val="300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ECB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A3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2020-05-14T08:15:00Z</dcterms:created>
  <dcterms:modified xsi:type="dcterms:W3CDTF">2020-05-14T08:15:00Z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