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both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附件2：</w:t>
      </w:r>
    </w:p>
    <w:p>
      <w:pPr>
        <w:spacing w:line="54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b/>
          <w:bCs/>
          <w:color w:val="000000"/>
          <w:sz w:val="44"/>
          <w:szCs w:val="44"/>
        </w:rPr>
        <w:t>岗位学历</w:t>
      </w:r>
      <w:r>
        <w:rPr>
          <w:rFonts w:hint="eastAsia" w:ascii="方正小标宋简体" w:eastAsia="方正小标宋简体"/>
          <w:b/>
          <w:bCs/>
          <w:color w:val="000000"/>
          <w:sz w:val="44"/>
          <w:szCs w:val="44"/>
          <w:lang w:val="en-US" w:eastAsia="zh-CN"/>
        </w:rPr>
        <w:t>及专业</w:t>
      </w:r>
      <w:r>
        <w:rPr>
          <w:rFonts w:hint="eastAsia" w:ascii="方正小标宋简体" w:eastAsia="方正小标宋简体"/>
          <w:b/>
          <w:bCs/>
          <w:color w:val="000000"/>
          <w:sz w:val="44"/>
          <w:szCs w:val="44"/>
        </w:rPr>
        <w:t>要求</w:t>
      </w:r>
    </w:p>
    <w:p>
      <w:pPr>
        <w:spacing w:line="560" w:lineRule="exact"/>
        <w:rPr>
          <w:rFonts w:hint="eastAsia" w:ascii="黑体" w:hAnsi="宋体" w:eastAsia="黑体"/>
          <w:sz w:val="32"/>
          <w:szCs w:val="32"/>
          <w:lang w:val="en-US" w:eastAsia="zh-CN"/>
        </w:rPr>
      </w:pPr>
    </w:p>
    <w:p>
      <w:pPr>
        <w:spacing w:line="560" w:lineRule="exact"/>
        <w:ind w:firstLine="643" w:firstLineChars="200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b/>
          <w:bCs/>
          <w:sz w:val="32"/>
          <w:szCs w:val="32"/>
          <w:lang w:val="en-US" w:eastAsia="zh-CN"/>
        </w:rPr>
        <w:t>一、财务岗位，要求大专及以上学历，</w:t>
      </w:r>
      <w:r>
        <w:rPr>
          <w:rFonts w:hint="eastAsia" w:ascii="黑体" w:hAnsi="宋体" w:eastAsia="黑体"/>
          <w:b/>
          <w:bCs/>
          <w:sz w:val="32"/>
          <w:szCs w:val="32"/>
        </w:rPr>
        <w:t>专业</w:t>
      </w:r>
      <w:r>
        <w:rPr>
          <w:rFonts w:hint="eastAsia" w:ascii="黑体" w:hAnsi="宋体" w:eastAsia="黑体"/>
          <w:b/>
          <w:bCs/>
          <w:sz w:val="32"/>
          <w:szCs w:val="32"/>
          <w:lang w:val="en-US" w:eastAsia="zh-CN"/>
        </w:rPr>
        <w:t>如下</w:t>
      </w:r>
      <w:r>
        <w:rPr>
          <w:rFonts w:hint="eastAsia" w:ascii="黑体" w:hAnsi="宋体" w:eastAsia="黑体"/>
          <w:b/>
          <w:bCs/>
          <w:sz w:val="32"/>
          <w:szCs w:val="32"/>
        </w:rPr>
        <w:t>：</w:t>
      </w:r>
    </w:p>
    <w:p>
      <w:pPr>
        <w:spacing w:line="560" w:lineRule="exact"/>
        <w:ind w:firstLine="614" w:firstLineChars="192"/>
        <w:rPr>
          <w:rFonts w:hint="eastAsia"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会计学、财务管理、理财学、企业理财、审计学、会计电算化、财务会计教育、财务会计与教育、国际会计、会计与统计核算、工业（企业）会计、财务信息管理、会计、财务会计、管理会计、投资与理财、涉外财务、</w:t>
      </w:r>
      <w:r>
        <w:rPr>
          <w:rFonts w:hint="eastAsia" w:ascii="仿宋_GB2312" w:hAnsi="宋体" w:eastAsia="仿宋_GB2312"/>
          <w:sz w:val="32"/>
          <w:szCs w:val="32"/>
        </w:rPr>
        <w:t>审计、财务会计与审计、</w:t>
      </w:r>
      <w:r>
        <w:rPr>
          <w:rFonts w:hint="eastAsia" w:ascii="仿宋_GB2312" w:hAnsi="Arial" w:eastAsia="仿宋_GB2312" w:cs="Arial"/>
          <w:sz w:val="32"/>
          <w:szCs w:val="32"/>
        </w:rPr>
        <w:t>工商管理（会计学）、网络会计、会计学（国际会计方向）、会计学（注册会计师方向）、财务管理（会计方向）、会计财务管理、工商管理（财务管理）、涉外会计、会计（涉外）、会计（涉外会计）、会计与审计、司法会计、会计学（财务会计）、资产评估与会计、财会、财会学、会计学（财务管理）、会计英语</w:t>
      </w:r>
      <w:r>
        <w:rPr>
          <w:rFonts w:hint="eastAsia" w:ascii="仿宋_GB2312" w:hAnsi="宋体" w:eastAsia="仿宋_GB2312"/>
          <w:bCs/>
          <w:sz w:val="32"/>
          <w:szCs w:val="32"/>
        </w:rPr>
        <w:t>等；</w:t>
      </w:r>
    </w:p>
    <w:p>
      <w:pPr>
        <w:spacing w:line="560" w:lineRule="exact"/>
        <w:ind w:firstLine="614" w:firstLineChars="192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取得注册会计师资格的人员可报考。</w:t>
      </w:r>
    </w:p>
    <w:p>
      <w:pPr>
        <w:spacing w:line="560" w:lineRule="exact"/>
        <w:rPr>
          <w:rFonts w:hint="eastAsia" w:ascii="黑体" w:hAnsi="宋体" w:eastAsia="黑体"/>
          <w:sz w:val="32"/>
          <w:szCs w:val="32"/>
        </w:rPr>
      </w:pPr>
    </w:p>
    <w:p>
      <w:pPr>
        <w:spacing w:line="560" w:lineRule="exact"/>
        <w:ind w:firstLine="617" w:firstLineChars="192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b/>
          <w:bCs/>
          <w:sz w:val="32"/>
          <w:szCs w:val="32"/>
          <w:lang w:val="en-US" w:eastAsia="zh-CN"/>
        </w:rPr>
        <w:t>二、文秘岗位，要求本科及以上学历，</w:t>
      </w:r>
      <w:r>
        <w:rPr>
          <w:rFonts w:hint="eastAsia" w:ascii="黑体" w:hAnsi="宋体" w:eastAsia="黑体"/>
          <w:b/>
          <w:bCs/>
          <w:sz w:val="32"/>
          <w:szCs w:val="32"/>
        </w:rPr>
        <w:t>专业</w:t>
      </w:r>
      <w:r>
        <w:rPr>
          <w:rFonts w:hint="eastAsia" w:ascii="黑体" w:hAnsi="宋体" w:eastAsia="黑体"/>
          <w:b/>
          <w:bCs/>
          <w:sz w:val="32"/>
          <w:szCs w:val="32"/>
          <w:lang w:val="en-US" w:eastAsia="zh-CN"/>
        </w:rPr>
        <w:t>如下</w:t>
      </w:r>
      <w:r>
        <w:rPr>
          <w:rFonts w:hint="eastAsia" w:ascii="黑体" w:hAnsi="宋体" w:eastAsia="黑体"/>
          <w:b/>
          <w:bCs/>
          <w:sz w:val="32"/>
          <w:szCs w:val="32"/>
        </w:rPr>
        <w:t>：</w:t>
      </w:r>
    </w:p>
    <w:p>
      <w:pPr>
        <w:spacing w:line="560" w:lineRule="exact"/>
        <w:ind w:firstLine="614" w:firstLineChars="192"/>
        <w:rPr>
          <w:rFonts w:hint="eastAsia" w:ascii="仿宋_GB2312" w:hAnsi="宋体" w:eastAsia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汉语言文学、汉语言、对外汉语、古典文献、中国语言文化、应用语言学、新闻学、广播电视新闻、广播电视编导、广播电视新闻学、广告学、编辑出版学、传播学、媒体创意、广播电视学、网络与新媒体、数字出版、秘书学、历史学、哲学、世界史、世界历史、汉语国际教育、高级文秘、汉语言文学教育、文秘教育、思想政治教育、新媒体与信息网络、播音与主持艺术、法学、知识产权、律师、知识产权法、民商法、法律、逻辑学、政治学与行政学、思想政治教育、政治学、经济学与哲学、社会学、社会工作、人力资源管理、劳动社会保障、劳动和社会保障、管理科学、管理学、管理科学与工程、公共政策学、公共关系学、行政管理、行政管理学、机关管理与办公自动化、公共事业管理、公共管理、党政管理、劳动与社会保障、行政管理、人力资源、经济与行政管理、信息管理与信息系统、企业管理、国际管理、工业工程、管理科学与工程人力资源管理方向、公共事业管理、公共关系、工商企业管理、工商管理、管理学研究、信息系统与信息管理、城市管理、中小企业经营管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等</w:t>
      </w:r>
    </w:p>
    <w:p>
      <w:pPr>
        <w:spacing w:line="560" w:lineRule="exact"/>
        <w:ind w:firstLine="617" w:firstLineChars="192"/>
        <w:rPr>
          <w:rFonts w:hint="eastAsia" w:ascii="黑体" w:hAnsi="宋体" w:eastAsia="黑体"/>
          <w:b/>
          <w:bCs/>
          <w:sz w:val="32"/>
          <w:szCs w:val="32"/>
          <w:lang w:val="en-US" w:eastAsia="zh-CN"/>
        </w:rPr>
      </w:pPr>
    </w:p>
    <w:p>
      <w:pPr>
        <w:spacing w:line="560" w:lineRule="exact"/>
        <w:ind w:firstLine="617" w:firstLineChars="192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b/>
          <w:bCs/>
          <w:sz w:val="32"/>
          <w:szCs w:val="32"/>
          <w:lang w:val="en-US" w:eastAsia="zh-CN"/>
        </w:rPr>
        <w:t>三、人力资源岗位，要求本科及以上学历，</w:t>
      </w:r>
      <w:r>
        <w:rPr>
          <w:rFonts w:hint="eastAsia" w:ascii="黑体" w:hAnsi="宋体" w:eastAsia="黑体"/>
          <w:b/>
          <w:bCs/>
          <w:sz w:val="32"/>
          <w:szCs w:val="32"/>
        </w:rPr>
        <w:t>专业</w:t>
      </w:r>
      <w:r>
        <w:rPr>
          <w:rFonts w:hint="eastAsia" w:ascii="黑体" w:hAnsi="宋体" w:eastAsia="黑体"/>
          <w:b/>
          <w:bCs/>
          <w:sz w:val="32"/>
          <w:szCs w:val="32"/>
          <w:lang w:val="en-US" w:eastAsia="zh-CN"/>
        </w:rPr>
        <w:t>如下</w:t>
      </w:r>
      <w:r>
        <w:rPr>
          <w:rFonts w:hint="eastAsia" w:ascii="黑体" w:hAnsi="宋体" w:eastAsia="黑体"/>
          <w:b/>
          <w:bCs/>
          <w:sz w:val="32"/>
          <w:szCs w:val="32"/>
        </w:rPr>
        <w:t>：</w:t>
      </w:r>
    </w:p>
    <w:p>
      <w:pPr>
        <w:spacing w:line="560" w:lineRule="exact"/>
        <w:ind w:firstLine="614" w:firstLineChars="192"/>
        <w:rPr>
          <w:rFonts w:hint="eastAsia" w:ascii="仿宋_GB2312" w:hAnsi="宋体" w:eastAsia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国民经济管理、信用管理、管理科学、信息管理与信息系统、管理科学工程、人力资源管理、行政管理、政治学与行政学、公共事业管理、工商企业管理、市场营销、社会保障、劳动与社会保障、劳动和社会保障、土地资源管理、公共关系学、公共政策学、城市管理、公共管理、文化产业管理、劳动关系、公共安全管理、信息资源管理、农村行政管理、乡镇企业管理、管理科学与工程、图书馆学、档案学、保密管理、档案管理、经济与行政管理、工程管理、社会工作、社会学、行政管理学、审计学、电子商务、管理科学、采购管理、汉语言文学、汉语言、对外汉语、中国语言文化、应用语言学、新闻学、广播电视新闻、广播电视编导、广播电视新闻学、广告学、编辑出版学、传播学、媒体创意、广播电视学、网络与新媒体、数字出版、秘书学、历史学、哲学、汉语国际教育、高级文秘、汉语言文学教育、文秘教育、思想政治教育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等</w:t>
      </w:r>
      <w:bookmarkStart w:id="0" w:name="_GoBack"/>
      <w:bookmarkEnd w:id="0"/>
    </w:p>
    <w:p>
      <w:pPr>
        <w:spacing w:line="560" w:lineRule="exact"/>
        <w:ind w:firstLine="617" w:firstLineChars="192"/>
        <w:rPr>
          <w:rFonts w:hint="eastAsia" w:ascii="黑体" w:hAnsi="宋体" w:eastAsia="黑体"/>
          <w:b/>
          <w:bCs/>
          <w:sz w:val="32"/>
          <w:szCs w:val="32"/>
          <w:lang w:val="en-US" w:eastAsia="zh-CN"/>
        </w:rPr>
      </w:pPr>
    </w:p>
    <w:p>
      <w:pPr>
        <w:spacing w:line="560" w:lineRule="exact"/>
        <w:ind w:firstLine="617" w:firstLineChars="192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b/>
          <w:bCs/>
          <w:sz w:val="32"/>
          <w:szCs w:val="32"/>
          <w:lang w:val="en-US" w:eastAsia="zh-CN"/>
        </w:rPr>
        <w:t>四、安全生产管理、疫情防控等岗位，要求中专及以上学历，</w:t>
      </w:r>
      <w:r>
        <w:rPr>
          <w:rFonts w:hint="eastAsia" w:ascii="黑体" w:hAnsi="宋体" w:eastAsia="黑体"/>
          <w:b/>
          <w:bCs/>
          <w:sz w:val="32"/>
          <w:szCs w:val="32"/>
        </w:rPr>
        <w:t>专业</w:t>
      </w:r>
      <w:r>
        <w:rPr>
          <w:rFonts w:hint="eastAsia" w:ascii="黑体" w:hAnsi="宋体" w:eastAsia="黑体"/>
          <w:b/>
          <w:bCs/>
          <w:sz w:val="32"/>
          <w:szCs w:val="32"/>
          <w:lang w:val="en-US" w:eastAsia="zh-CN"/>
        </w:rPr>
        <w:t>如下</w:t>
      </w:r>
      <w:r>
        <w:rPr>
          <w:rFonts w:hint="eastAsia" w:ascii="黑体" w:hAnsi="宋体" w:eastAsia="黑体"/>
          <w:b/>
          <w:bCs/>
          <w:sz w:val="32"/>
          <w:szCs w:val="32"/>
        </w:rPr>
        <w:t>：</w:t>
      </w:r>
    </w:p>
    <w:p>
      <w:pPr>
        <w:spacing w:line="560" w:lineRule="exact"/>
        <w:ind w:firstLine="614" w:firstLineChars="192"/>
        <w:rPr>
          <w:rFonts w:hint="eastAsia" w:ascii="黑体" w:hAnsi="宋体" w:eastAsia="黑体"/>
          <w:sz w:val="32"/>
          <w:szCs w:val="32"/>
          <w:lang w:eastAsia="zh-CN"/>
        </w:rPr>
      </w:pPr>
      <w:r>
        <w:rPr>
          <w:rFonts w:hint="eastAsia" w:ascii="黑体" w:hAnsi="宋体" w:eastAsia="黑体"/>
          <w:sz w:val="32"/>
          <w:szCs w:val="32"/>
          <w:lang w:eastAsia="zh-CN"/>
        </w:rPr>
        <w:t>不限专业</w:t>
      </w:r>
    </w:p>
    <w:p>
      <w:pPr>
        <w:spacing w:line="560" w:lineRule="exact"/>
        <w:ind w:firstLine="614" w:firstLineChars="192"/>
        <w:rPr>
          <w:rFonts w:hint="eastAsia" w:ascii="仿宋_GB2312" w:hAnsi="宋体" w:eastAsia="仿宋_GB2312"/>
          <w:bCs/>
          <w:sz w:val="32"/>
          <w:szCs w:val="32"/>
        </w:rPr>
      </w:pPr>
    </w:p>
    <w:p>
      <w:pPr>
        <w:spacing w:line="560" w:lineRule="exact"/>
        <w:ind w:firstLine="617" w:firstLineChars="192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b/>
          <w:bCs/>
          <w:sz w:val="32"/>
          <w:szCs w:val="32"/>
          <w:lang w:val="en-US" w:eastAsia="zh-CN"/>
        </w:rPr>
        <w:t>五、工程管理岗位，要求大专及以上学历，</w:t>
      </w:r>
      <w:r>
        <w:rPr>
          <w:rFonts w:hint="eastAsia" w:ascii="黑体" w:hAnsi="宋体" w:eastAsia="黑体"/>
          <w:b/>
          <w:bCs/>
          <w:sz w:val="32"/>
          <w:szCs w:val="32"/>
        </w:rPr>
        <w:t>专业</w:t>
      </w:r>
      <w:r>
        <w:rPr>
          <w:rFonts w:hint="eastAsia" w:ascii="黑体" w:hAnsi="宋体" w:eastAsia="黑体"/>
          <w:b/>
          <w:bCs/>
          <w:sz w:val="32"/>
          <w:szCs w:val="32"/>
          <w:lang w:val="en-US" w:eastAsia="zh-CN"/>
        </w:rPr>
        <w:t>如下</w:t>
      </w:r>
      <w:r>
        <w:rPr>
          <w:rFonts w:hint="eastAsia" w:ascii="黑体" w:hAnsi="宋体" w:eastAsia="黑体"/>
          <w:b/>
          <w:bCs/>
          <w:sz w:val="32"/>
          <w:szCs w:val="32"/>
        </w:rPr>
        <w:t>：</w:t>
      </w:r>
    </w:p>
    <w:p>
      <w:pPr>
        <w:spacing w:line="560" w:lineRule="exact"/>
        <w:ind w:firstLine="614" w:firstLineChars="192"/>
        <w:rPr>
          <w:rFonts w:hint="eastAsia" w:ascii="仿宋_GB2312" w:hAnsi="宋体" w:eastAsia="仿宋_GB2312"/>
          <w:bCs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  <w:lang w:eastAsia="zh-CN"/>
        </w:rPr>
        <w:t>不限专业</w:t>
      </w:r>
    </w:p>
    <w:p>
      <w:pPr>
        <w:spacing w:line="560" w:lineRule="exact"/>
        <w:ind w:firstLine="614" w:firstLineChars="192"/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</w:pPr>
    </w:p>
    <w:p>
      <w:pPr>
        <w:spacing w:line="560" w:lineRule="exact"/>
        <w:ind w:firstLine="614" w:firstLineChars="192"/>
        <w:rPr>
          <w:rFonts w:hint="eastAsia" w:ascii="仿宋_GB2312" w:hAnsi="宋体" w:eastAsia="仿宋_GB2312"/>
          <w:bCs/>
          <w:sz w:val="32"/>
          <w:szCs w:val="32"/>
        </w:rPr>
      </w:pPr>
    </w:p>
    <w:p>
      <w:pPr>
        <w:rPr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F76298"/>
    <w:rsid w:val="01F76298"/>
    <w:rsid w:val="072672E6"/>
    <w:rsid w:val="09781E69"/>
    <w:rsid w:val="11F34788"/>
    <w:rsid w:val="1C2344FA"/>
    <w:rsid w:val="1C332E54"/>
    <w:rsid w:val="1C9350CE"/>
    <w:rsid w:val="21BA1116"/>
    <w:rsid w:val="29A64C4B"/>
    <w:rsid w:val="2F8960A9"/>
    <w:rsid w:val="349811C6"/>
    <w:rsid w:val="3AD77C76"/>
    <w:rsid w:val="41B4781F"/>
    <w:rsid w:val="44A13911"/>
    <w:rsid w:val="4C183B72"/>
    <w:rsid w:val="4CAD418A"/>
    <w:rsid w:val="5B464EC7"/>
    <w:rsid w:val="620D7833"/>
    <w:rsid w:val="65E055BC"/>
    <w:rsid w:val="70E1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1218</Words>
  <Characters>1218</Characters>
  <Lines>0</Lines>
  <Paragraphs>0</Paragraphs>
  <TotalTime>0</TotalTime>
  <ScaleCrop>false</ScaleCrop>
  <LinksUpToDate>false</LinksUpToDate>
  <CharactersWithSpaces>1218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2022-02-24T03:19:00Z</dcterms:created>
  <dc:creator>Administrator</dc:creator>
  <cp:lastModifiedBy>陈汉勇</cp:lastModifiedBy>
  <dcterms:modified xsi:type="dcterms:W3CDTF">2022-04-24T08:26:23Z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55F92F85FB6A4B95A5C4E2CF7AAC8ED8</vt:lpwstr>
  </property>
</Properties>
</file>