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44"/>
          <w:szCs w:val="44"/>
          <w:shd w:val="clear" w:color="auto" w:fill="FFFFFF"/>
          <w:lang w:eastAsia="zh-CN"/>
        </w:rPr>
        <w:t>台州市司法局公开招聘报名表</w:t>
      </w:r>
    </w:p>
    <w:tbl>
      <w:tblPr>
        <w:tblStyle w:val="4"/>
        <w:tblpPr w:leftFromText="180" w:rightFromText="180" w:vertAnchor="text" w:horzAnchor="page" w:tblpX="1567" w:tblpY="293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13"/>
        <w:gridCol w:w="1143"/>
        <w:gridCol w:w="1238"/>
        <w:gridCol w:w="1326"/>
        <w:gridCol w:w="13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1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面貌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婚姻状况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现户口所在县（市、区）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学位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院校</w:t>
            </w:r>
          </w:p>
        </w:tc>
        <w:tc>
          <w:tcPr>
            <w:tcW w:w="24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26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7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联系地址</w:t>
            </w:r>
          </w:p>
        </w:tc>
        <w:tc>
          <w:tcPr>
            <w:tcW w:w="36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手机号码</w:t>
            </w:r>
          </w:p>
        </w:tc>
        <w:tc>
          <w:tcPr>
            <w:tcW w:w="27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简历</w:t>
            </w:r>
          </w:p>
        </w:tc>
        <w:tc>
          <w:tcPr>
            <w:tcW w:w="78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成员</w:t>
            </w:r>
          </w:p>
        </w:tc>
        <w:tc>
          <w:tcPr>
            <w:tcW w:w="78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情况</w:t>
            </w:r>
          </w:p>
        </w:tc>
        <w:tc>
          <w:tcPr>
            <w:tcW w:w="78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720" w:num="1"/>
      <w:rtlGutter w:val="0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jFlNjQyNjJmMGUwNjJlNjcxYWI4ODY4YzdmODcifQ=="/>
  </w:docVars>
  <w:rsids>
    <w:rsidRoot w:val="58C543F1"/>
    <w:rsid w:val="58C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2022-11-04T01:51:00Z</dcterms:created>
  <dc:creator>alstone</dc:creator>
  <cp:lastModifiedBy>alstone</cp:lastModifiedBy>
  <dcterms:modified xsi:type="dcterms:W3CDTF">2022-11-04T01:51:46Z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7AF13CD54AE744B5A1F0F30010A616CC</vt:lpwstr>
  </property>
</Properties>
</file>