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textAlignment w:val="auto"/>
        <w:rPr>
          <w:rFonts w:hint="eastAsia" w:ascii="仿宋_GB2312" w:hAnsi="宋体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按时参加体检，谢绝家属陪同。不按时到指定地点集中的作为自动放弃处理，如遇其他特殊重要原因不能参加体检，必须提前向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体检实施机关</w:t>
      </w:r>
      <w:r>
        <w:rPr>
          <w:rFonts w:hint="eastAsia" w:ascii="仿宋_GB2312" w:hAnsi="宋体" w:eastAsia="仿宋_GB2312"/>
          <w:sz w:val="32"/>
          <w:szCs w:val="32"/>
        </w:rPr>
        <w:t>报告并经同意后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另行安排</w:t>
      </w:r>
      <w:r>
        <w:rPr>
          <w:rFonts w:hint="eastAsia" w:ascii="仿宋_GB2312" w:hAnsi="宋体" w:eastAsia="仿宋_GB2312"/>
          <w:sz w:val="32"/>
          <w:szCs w:val="32"/>
        </w:rPr>
        <w:t>体检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，并在统一规定的时间之内完成体检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体检标准：报考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法院、检察院、公安、</w:t>
      </w:r>
      <w:r>
        <w:rPr>
          <w:rFonts w:hint="eastAsia" w:ascii="仿宋_GB2312" w:hAnsi="宋体" w:eastAsia="仿宋_GB2312"/>
          <w:sz w:val="32"/>
          <w:szCs w:val="32"/>
        </w:rPr>
        <w:t>司法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行政系统人民</w:t>
      </w:r>
      <w:r>
        <w:rPr>
          <w:rFonts w:hint="eastAsia" w:ascii="仿宋_GB2312" w:hAnsi="宋体" w:eastAsia="仿宋_GB2312"/>
          <w:sz w:val="32"/>
          <w:szCs w:val="32"/>
        </w:rPr>
        <w:t>警察职位的按《公务员录用体检特殊标准（试行）》执行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；其他职位按招考公告规定执行。体检标准</w:t>
      </w:r>
      <w:r>
        <w:rPr>
          <w:rFonts w:hint="eastAsia"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浙江省公务员考试录用系统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查询。</w:t>
      </w:r>
      <w:r>
        <w:rPr>
          <w:rFonts w:hint="eastAsia" w:ascii="仿宋_GB2312" w:hAnsi="宋体" w:eastAsia="仿宋_GB2312"/>
          <w:sz w:val="32"/>
          <w:szCs w:val="32"/>
        </w:rPr>
        <w:t>体检工作实施前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国家、省出台新规定的，按新规定执行。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textAlignment w:val="auto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四、体检费350元，体检费用由考生现场缴付，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请考生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备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足现金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以备加检项目所需。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五、体检前一天请注意休息，勿熬夜，不要饮酒，避免剧烈运动。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六、体检当天需进行采血、B超等检查，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在受检前禁食8-12小时。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血样采集和B超项目完成后，在体检医院用早餐（免费）。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不要穿胸前带有亮片或金属的衣服以免影响检查，女性受检者不要穿连裤袜。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七、女性受检者月经期间请勿做妇科及尿液检查，待经期完毕后再补检；怀孕或可能已受孕者，凭医生证明，事先告知体检工作人员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，勿做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、病理性杂音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九、考生对非当日、非当场复检的体检项目结果有疑问时，可以在接到体检结论通知之日起7日内，向体检实施机关提交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书面</w:t>
      </w:r>
      <w:r>
        <w:rPr>
          <w:rFonts w:hint="eastAsia" w:ascii="仿宋_GB2312" w:hAnsi="宋体" w:eastAsia="仿宋_GB2312"/>
          <w:sz w:val="32"/>
          <w:szCs w:val="32"/>
        </w:rPr>
        <w:t>复检申请。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《公务员录用体检特殊标准（试行）》中的所有体检项目不进行复检。复检只能进行一次，结果以复检结论为准。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不得擅自离开体检小组单独活动。体检结束后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立</w:t>
      </w:r>
      <w:r>
        <w:rPr>
          <w:rFonts w:hint="eastAsia" w:ascii="仿宋_GB2312" w:hAnsi="宋体" w:eastAsia="仿宋_GB2312"/>
          <w:sz w:val="32"/>
          <w:szCs w:val="32"/>
        </w:rPr>
        <w:t>即开通手机，以便联系。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对象</w:t>
      </w:r>
      <w:r>
        <w:rPr>
          <w:rFonts w:hint="eastAsia" w:ascii="仿宋_GB2312" w:hAnsi="宋体" w:eastAsia="仿宋_GB2312"/>
          <w:sz w:val="32"/>
          <w:szCs w:val="32"/>
        </w:rPr>
        <w:t>并公布。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2"/>
          <w:szCs w:val="28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A642A"/>
    <w:rsid w:val="10402A6F"/>
    <w:rsid w:val="216A642A"/>
    <w:rsid w:val="236F5370"/>
    <w:rsid w:val="48315245"/>
    <w:rsid w:val="517E51DF"/>
    <w:rsid w:val="5D975063"/>
    <w:rsid w:val="61707A0F"/>
    <w:rsid w:val="7DB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bds_more"/>
    <w:basedOn w:val="5"/>
    <w:qFormat/>
    <w:uiPriority w:val="0"/>
  </w:style>
  <w:style w:type="character" w:customStyle="1" w:styleId="9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2"/>
    <w:basedOn w:val="5"/>
    <w:qFormat/>
    <w:uiPriority w:val="0"/>
  </w:style>
  <w:style w:type="character" w:customStyle="1" w:styleId="11">
    <w:name w:val="bds_nopic"/>
    <w:basedOn w:val="5"/>
    <w:qFormat/>
    <w:uiPriority w:val="0"/>
  </w:style>
  <w:style w:type="character" w:customStyle="1" w:styleId="12">
    <w:name w:val="bds_nopic1"/>
    <w:basedOn w:val="5"/>
    <w:qFormat/>
    <w:uiPriority w:val="0"/>
  </w:style>
  <w:style w:type="character" w:customStyle="1" w:styleId="13">
    <w:name w:val="bds_nopic2"/>
    <w:basedOn w:val="5"/>
    <w:qFormat/>
    <w:uiPriority w:val="0"/>
  </w:style>
  <w:style w:type="character" w:customStyle="1" w:styleId="14">
    <w:name w:val="bds_mor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默默</cp:lastModifiedBy>
  <dcterms:modified xsi:type="dcterms:W3CDTF">2021-03-14T09:36:20Z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