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E8" w:rsidRPr="002C41FD" w:rsidRDefault="006013E8" w:rsidP="006013E8">
      <w:pPr>
        <w:jc w:val="left"/>
        <w:rPr>
          <w:sz w:val="28"/>
          <w:szCs w:val="28"/>
        </w:rPr>
      </w:pPr>
      <w:r w:rsidRPr="002C41FD">
        <w:rPr>
          <w:rFonts w:hint="eastAsia"/>
          <w:sz w:val="28"/>
          <w:szCs w:val="28"/>
        </w:rPr>
        <w:t>附件</w:t>
      </w:r>
      <w:r w:rsidRPr="002C41FD">
        <w:rPr>
          <w:rFonts w:hint="eastAsia"/>
          <w:sz w:val="28"/>
          <w:szCs w:val="28"/>
        </w:rPr>
        <w:t>2</w:t>
      </w:r>
    </w:p>
    <w:p w:rsidR="006013E8" w:rsidRPr="002C41FD" w:rsidRDefault="006013E8" w:rsidP="006013E8">
      <w:pPr>
        <w:jc w:val="center"/>
        <w:rPr>
          <w:b/>
          <w:sz w:val="28"/>
          <w:szCs w:val="28"/>
        </w:rPr>
      </w:pPr>
      <w:r w:rsidRPr="002C41FD">
        <w:rPr>
          <w:rFonts w:ascii="仿宋_GB2312" w:eastAsia="仿宋_GB2312" w:hAnsi="微软雅黑" w:hint="eastAsia"/>
          <w:b/>
          <w:sz w:val="28"/>
          <w:szCs w:val="28"/>
        </w:rPr>
        <w:t>相关专业目录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财政税务类：</w:t>
      </w:r>
      <w:r w:rsidRPr="002C41FD">
        <w:rPr>
          <w:rFonts w:ascii="仿宋_GB2312" w:eastAsia="仿宋_GB2312" w:hint="eastAsia"/>
          <w:sz w:val="28"/>
          <w:szCs w:val="28"/>
        </w:rPr>
        <w:t>财税、财税金融、财税与财会、财政、财政事务、财政税收、财政学、财政与金融、财政与税收、涉外税收、税收学、税务、税务事务、政府采购管理、资产评估与管理。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金融学类：</w:t>
      </w:r>
      <w:r w:rsidRPr="002C41FD">
        <w:rPr>
          <w:rFonts w:ascii="仿宋_GB2312" w:eastAsia="仿宋_GB2312" w:hint="eastAsia"/>
          <w:sz w:val="28"/>
          <w:szCs w:val="28"/>
        </w:rPr>
        <w:t>保险、保险实务、保险学、产权交易与实务、国际金融、互联网金融、货币银行学、机动车保险实务、金融、金融保险、金融保险与证券投资、金融工程、金融管理、金融管理与实务、金融事务、金融数学、金融学、金融与保险、金融与管理、金融与证券、经济与金融、农村合作金融、农村金融、企业理财、投资经济管理、投资理财、投资学、投资与理财、信托与租赁、信用管理、医疗保险、医疗保险实务、应用金融、证券投资、证券投资与管理、证券与期货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法学类：</w:t>
      </w:r>
      <w:r w:rsidRPr="002C41FD">
        <w:rPr>
          <w:rFonts w:ascii="仿宋_GB2312" w:eastAsia="仿宋_GB2312" w:hint="eastAsia"/>
          <w:sz w:val="28"/>
          <w:szCs w:val="28"/>
        </w:rPr>
        <w:t>WTO法律制度、比较法学、比较司法制度、比较刑法学、法理学、法律、法律逻辑、法律逻辑学、法律史、法律事务、法律文秘、法律学、法学、法学理论、犯罪学、国际法、国际法学、国际公法、国际环境法、国际经济法、国际民事诉讼与仲裁、国际人权法、国际私法、海关国际法律条约与公约、海商法、行政法、行政法律事务、行政诉讼法学、航空法与空间法、环境与资源保护法学、监狱学、检查事务、检察事务、禁毒、经济法、经济法律事务、经济法学、经济刑法学、警务、军事法学、劳动法学、律师、律师事务、民法学、民商法、民商法学、民族法学、商法、商贸法律、社会保障法学、社区矫正、涉外法律、涉外法律事务、涉外经济法、涉外经济法律事务、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书记官、司法警务、司法制度、司法助理、诉讼法、诉讼法学、宪法学与行政法学、刑法学、刑事司法、刑事诉讼法学、政治学、知识产权、知识产权法、知识产权法学、中国司法制度、中国刑法学。</w:t>
      </w:r>
    </w:p>
    <w:p w:rsidR="006013E8" w:rsidRPr="002C41FD" w:rsidRDefault="006013E8" w:rsidP="006013E8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教育学类：</w:t>
      </w:r>
      <w:r w:rsidRPr="002C41FD">
        <w:rPr>
          <w:rFonts w:ascii="仿宋_GB2312" w:eastAsia="仿宋_GB2312" w:hint="eastAsia"/>
          <w:sz w:val="28"/>
          <w:szCs w:val="28"/>
        </w:rPr>
        <w:t>比较教育学、成人教育学、初等教育、地理教育、俄语教育、高等教育、高等教育管理、高等教育学、国家教育、汉语国际教育、华文教育、化学教育、基础教育、教育、教育管理、教育技术、教育技术学、教育教学、教育科学、教育史、教育学、教育学原理、教育与传媒学、科学教育、科学与技术教育、课程与教学论、历史教育、历史学教育、美术教育、秘书教育、人文教育、生物教育、生物教育学、生物学教育、师范教育、实验管理与教学、史政教育、书法教育、数学教育、思想教育、特殊教育、特殊教育学、体育教育、文史教育、舞蹈教育、物理教育、物理现代教育技术、现代教育技术、现代信息技术教育、小学教育、小学体育教育、心理健康教育、心理咨询与心理健康教育、学科教学、学科课程与教学论、学前教育、学前教育学、言语听觉科学、彝汉双语教育、艺术教育、音乐教育、音乐舞蹈教育、英语教育、幼儿教育、语文教育、早期教育、政史教育、政治法律教育、政治教育、政治历史教育、政治与法律教育、政治与思想品德教育、职业技术教育学、中国少数民族教育、中国少数民族语言文化、综合理科教育、综合文科教育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新闻传播与出版类：</w:t>
      </w:r>
      <w:r w:rsidRPr="002C41FD">
        <w:rPr>
          <w:rFonts w:ascii="仿宋_GB2312" w:eastAsia="仿宋_GB2312" w:hint="eastAsia"/>
          <w:sz w:val="28"/>
          <w:szCs w:val="28"/>
        </w:rPr>
        <w:t>版面编辑与校对、编辑出版学、出版、出版商务、出版信息管理、出版研究、出版与电脑编辑技术、出版与发行、传播学、传播与策划、传媒策划与管理、传媒技术、大众传播、电视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节目制作、电视摄像、电视制片管理、电子出版、电子与网络出版、法制新闻、广播电视技术、广播电视新闻学、广播电视学、广告学、国际新闻、剪辑、科学技术哲学、录音技术与艺术、媒体创意、媒体营销、媒体与文化分析、摄影摄像技术、数字出版、数字传媒艺术、数字媒体设备管理、体育新闻、图文信息处理、网络新闻与传播、网络与新媒体、新媒体与信息网络、新闻、新闻采编与制作、新闻传播技术、新闻学、新闻学与大众传播、新闻与传播、新闻与文秘、信息传播与策划、音像技术、影视灯光艺术、影视动画、影视多媒体技术、影视广告、影像工程、作曲技术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中国语言文学类</w:t>
      </w:r>
      <w:r w:rsidRPr="002C41FD">
        <w:rPr>
          <w:rFonts w:ascii="仿宋_GB2312" w:eastAsia="仿宋_GB2312" w:hint="eastAsia"/>
          <w:b/>
          <w:sz w:val="28"/>
          <w:szCs w:val="28"/>
        </w:rPr>
        <w:tab/>
      </w:r>
      <w:r w:rsidRPr="002C41FD">
        <w:rPr>
          <w:rFonts w:ascii="仿宋_GB2312" w:eastAsia="仿宋_GB2312" w:hint="eastAsia"/>
          <w:sz w:val="28"/>
          <w:szCs w:val="28"/>
        </w:rPr>
        <w:t>：办公自动化与文秘、比较文学与世界文学、编辑学、藏汉翻译、藏文文秘与信息化、藏语言文学、藏语言文学教育辅修法律、朝鲜语言文学、傣汉双语、傣汉双语教育、对外汉语、公共关系与文秘、公关文秘、公关与文秘、古典文献、古典文献学、广播影视文艺学、哈萨克语言文学、汉语、汉语国际教育、汉语言、汉语言文学、汉语言教育、汉语言文学教育、汉语言文学与文化传播、汉语言文字学、汉语语言文学、经济秘书、经贸文秘、科技文秘、蒙古语言文学、秘书、秘书学、商务秘书、商务文秘、少数民族语言文学教育、少数民族语言与文学、涉外秘书、涉外文秘、涉外文秘与公共关系、司法文秘、维吾尔语言文学、文化市场经营与管理、文秘、文秘档案、文秘速录、文秘学、文秘与办公自动化、文秘与档案、文秘与档案管理、文物鉴定与修复、文学、文学阅读与文学教育、文艺学、现代秘书、现代秘书与公共关系、现代秘书与微机应用、现代文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秘、现代文秘与公共关系、现代文员、医学文秘、彝语、应用语言学、语言学、语言学及应用语言学、中国古代文学、中国古典文献学、古典文学、中国少数民族语言文化、中国少数民族语言文学、中国文学、中国现代文学、中国现当代文学、中国学、中国语言文化、中国语言文学、中文、中文秘书教育、中文应用、中英文秘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工商管理及市场营销类</w:t>
      </w:r>
      <w:r w:rsidRPr="002C41FD">
        <w:rPr>
          <w:rFonts w:ascii="仿宋_GB2312" w:eastAsia="仿宋_GB2312" w:hint="eastAsia"/>
          <w:sz w:val="28"/>
          <w:szCs w:val="28"/>
        </w:rPr>
        <w:t>：不动产评估与管理、财会、财会与计算机应用、财务电算化、财务管理、财务信息管理、采购供应管理、茶艺与茶叶营销、工程财务管理、工商管理、工商行政管理、工商企业管理、工业企业管理、管理与金融、管理与市场营销、广告策划与营销、国际企业管理、国际商务、国际市场营销、技术经济及管理、家具与市场营销、经济与行政管理、经营学、理财学、连锁经营管理、品牌代理经营、企业财务管理、企业管理、企业经济管理、企业经营管理、企业资源计划管理、汽车营销与服务、人力资源管理、人力资源开发、人事管理、商品学、商务策划管理、商务分析和管理、商务管理、商业经济管理、商业企业管理、涉外商务、食品经济管理、市场策划、市场管理与服务、市场开发与营销、市场营销、市场营销管理、市场营销教育、市场营销学、市场营销与策划、市场营销与开发、特许经营管理、体育经济、体育经济与管理、文化产业管理、物业管理、物业设施管理、现代商务、药品经营与管理、医药营销、营销策划与商务管理、营销管理、营销与策划、招商管理、中小企业创业与经营、资产评估、资源经济与管理、边贸会计、财会电算化、财会统计、财会与审计、财务会计、管理会计、财务会计电算化、财务会计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与教育、财务会计教育、财务会计与审计、财务审计与税务管理、电算化会计、电算会计、独立审计与实务、法务会计、工业会计、工业（企业）会计、工业及涉外会计、工业企业财务会计、国际会计、会计、会计电算化、会计计算机应用、会计信息管理、会计信息化、会计学、会计与金融、会计与审计、会计与统计、会计与统计核算、计算机财会、金融会计、金融会计与审计、内部控制与内部审计、企业会计、三资企业财务会计、商业财务会计、涉外财务会计、涉外会计、涉外商务及财务会计、审计、审计理论研究、审计实务、审计学、实用会计、税务与会计、外贸会计、现代管理及会计、预算会计、政府审计理论与实务、注册会计师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公共管理及服务类：</w:t>
      </w:r>
      <w:r w:rsidRPr="002C41FD">
        <w:rPr>
          <w:rFonts w:ascii="仿宋_GB2312" w:eastAsia="仿宋_GB2312" w:hint="eastAsia"/>
          <w:sz w:val="28"/>
          <w:szCs w:val="28"/>
        </w:rPr>
        <w:t>城市管理、城市管理与监察、城市和社区管理、高等教育管理、公共安全管理、公共关系、公共关系学、公共管理、公共事务管理、公共事业管理、公共卫生管理、公共卫生事业管理、公共政策学、公益慈善事业管理、管理学、国防教育与管理、国际质量管理体系认证、海关管理、海事管理、行政管理、行政管理学、航运管理、环境规划与管理、婚庆服务与管理、机关管理及办公自动化、家政服务与管理、交通管理、教育管理、教育经济与管理、劳动关系、劳动和社会保障、劳动与社会保障、民政管理、民族地区公共行政管理、社会保障、社会保障学、社会救助、社会医学与卫生事业管理、市政管理、体育产业管理、土地管理、土地管理教育、土地资源管理、土地资源管理教育、网络舆情监测、卫生管理、卫生行政管理、卫生事业管理、卫生信息管理、卫生信息技术与管理、现代殡葬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技术与管理、乡镇管理、信息与技术经济管理、医院管理、应急管理、幼儿发展与健康管理、知识产权管理、职业技术教育管理、质量管理与认证。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管理科学与工程类</w:t>
      </w:r>
      <w:r w:rsidRPr="002C41FD">
        <w:rPr>
          <w:rFonts w:ascii="仿宋_GB2312" w:eastAsia="仿宋_GB2312" w:hint="eastAsia"/>
          <w:sz w:val="28"/>
          <w:szCs w:val="28"/>
        </w:rPr>
        <w:t>：保密管理、产品质量工程、房地产经营管理、房地产经营与估价、房地产经营与评估、房地产开发与管理、房地产开发与物业管理、房地产物业管理、工程管理、工程造价、管理工程、管理科学、管理科学工程、管理科学与工程、管理信息、科技信息、管理信息系统、管理研究、国际工程管理、计算机信息管理及系统操作、计算机信息管理与服务、计算机信息管理与计算机应用、计算机信息管理与信息系统、计算机信息管理与应用、计算机信息技术管理、计算机信息技术与应用、计算机信息系统与现代管理、计算机信息系统与信息管理、计算机信息与管理、控制科学与工程、项目管理、信息管理工程、信息管理与信息系统、信息与管理工程、营运与供应链管理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环境及自然保护类：</w:t>
      </w:r>
      <w:r w:rsidRPr="002C41FD">
        <w:rPr>
          <w:rFonts w:ascii="仿宋_GB2312" w:eastAsia="仿宋_GB2312" w:hint="eastAsia"/>
          <w:sz w:val="28"/>
          <w:szCs w:val="28"/>
        </w:rPr>
        <w:t>城市检测与工程技术、城市水净化技术、地球环境科学、工程环境控制、工业环保与安全技术、核辐射检测与防护技术、核与辐射检测防护技术、环保设备工程、环境保护、环境保护与监测、环境工程、环境工程技术、环境工程教育、环境管理、环境管理与经济、环境规划与管理、环境监测、环境监测与工业分析、环境监测与管理、环境监测与控制技术、环境监测与评价、环境监测与治理、环境监测与治理技术、环境监测治理与技术、环境监察、环境监理、环境进化与监测技术、环境经济与环境管理、环境科学、环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境科学与工程、环境评价与管理、环境评价与监测、环境评价与咨询服务、环境生态工程、环境污染与治理、环境信息技术、环境影响评价与管理、环境与自然资源经济学、环境治理工程、农村环境保护、农业环境保护、农业环境保护技术、农业资源与环境、农业资源与环境保护、清洁生产与减排技术、沙漠治理、生态安全、生态学、生物科学及环境保护、室内环境检测与控制技术、室内检测与控制技术、水土保持与荒漠化防治、水质科学与技术、污染修复与生态工程技术、野生动物保护、野生动物保护与利用、野生动物与自然保护区管理、植物资源工程、资源环境科学、资源环境信息管理、资源环境与城市管理、资源环境与城乡规划、资源环境与区域规划、资源环境与区域开发、资源科学与工程、资源综合利用与管理技术、自然保护区建设与管理、自然保护区资源管理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计算机类：</w:t>
      </w:r>
      <w:r w:rsidRPr="002C41FD">
        <w:rPr>
          <w:rFonts w:ascii="仿宋_GB2312" w:eastAsia="仿宋_GB2312" w:hint="eastAsia"/>
          <w:sz w:val="28"/>
          <w:szCs w:val="28"/>
        </w:rPr>
        <w:tab/>
        <w:t>WEB软件技术应用、Web应用程序设计、办公自动化技术、传感网技术、大数据技术与应用、电脑游戏技术、电器与电脑、电子工程与计算机应用、电子计算机、电子技术及微机应用、电子商务技术、电子与计算机工程、动漫设计与制作、动漫制作技术、多媒体技术、多媒体与网络技术、多媒体制作、仿真科学与技术、广告媒体开发、国际金融计算机管理、航空计算机技术与应用、计算机、计算机办公应用、计算机办公自动化、计算机操作、计算机操作及运用、计算机电子工程、计算机多媒体技术、计算机管理、计算机管理及应用、计算机管理与运用、计算机及应用、计算机及应用管理、计算机及运用、计算机技术、计算机技术应用、计算机技术与科学、计算机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技术与应用、计算机经济信息管理、计算机科学及应用、计算机科学技术、计算机科学技术教育、计算机科学现代教育技术、计算机科学与技术、计算机科学与教育、计算机科学教育、计算机科学与应用、计算机控制、计算机控制技术、计算机控制与管理、计算机器件、计算机器件及设备、计算机软件、计算机软件工程、计算机软件及应用、计算机软件技术、计算机软件开发、计算机软件与理论、计算机设备、计算机实用技术、计算机数据库、计算机数据库技术、计算机通信、计算机通讯、计算机图形/图像制作、计算机图形图像处理、计算机网络、计算机网络工程、计算机网络工程与管理、计算机网络构建与管理维护、计算机网络管理、计算机网络及技术、计算机网络技术、计算机网络技术工程、计算机网络技术管理、计算机网络技术与管理、计算机网络教育、计算机网络信息工程、计算机网络信息技术、计算机网络与安全管理、计算机网络与办公自动化、计算机网络与软件应用、计算机网络与通讯、计算机网络与维护、计算机网络与系统、计算机网络与信息处理、计算机网络与信息管理、计算机维修、计算机系统结构、计算机系统维护、计算机系统与维护、计算机信息安全技术、计算机信息管理、计算机信息及网络、计算机信息应用、计算机信息与网络、计算机音乐制作、计算机应用、计算机应用管理、计算机应用基础、计算机应用及安全管理、计算机应用及管理、计算机应用及会计、计算机应用及外设维修、计算机应用及网络、计算机应用技术、计算机应用软件、计算机应用与管理、计算机应用与技术、计算机应用与维护、计算机应用与维护技术、计算机应用与维修、计算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机硬件、计算机硬件与外设、计算机游戏开发、计算机与经济管理、计算机与通信、计算机与信息管理、计算机与信息科学、计算机与应用、计算机运用、计算机运用及维护技术、计算机运用技术、计算机运用与管理、计算机运用与维护、计算机组装与维修、经济计算机管理、经济信息管理与计算机应用、科技防卫、可视化编程、可视化程序设计、空间信息与数字技术、嵌入式技术与应用、软件测试、软件测试技术、软件工程、软件技术、软件开发、软件开发技术、软件开发与项目管理、软件与信息服务、三维动画设计、数据库、数据库管理、数据库技术、数据库应用及信息管理、数据通信与网络系统、数字媒体、数字媒体技术、数字媒体应用技术、数字游戏设计、数字展示技术、图形图像制作、网络工程、网络构建、网络构建技术、网络构建与管理维护、网络管理与维护、网络技术、网络技术与技术处理、网络技术与信息处理、网络系统安全、网络系统管理、网络与信息安全、网站规划与开发技术、微机应用、微型计算机及应用、物联网工程、信息安全、信息安全工程、信息安全技术、信息安全与管理、信息处理与自动化、信息管理与服务、信息管理与计算机、信息管理与信息系统、信息与计算机科学、移动设备应用开发、移动应用开发、应用软件工程、游戏软件、云计算技术与应用、智能科学与技术。</w:t>
      </w:r>
    </w:p>
    <w:p w:rsidR="00824BF9" w:rsidRPr="006013E8" w:rsidRDefault="006013E8" w:rsidP="006013E8">
      <w:pPr>
        <w:ind w:firstLineChars="196" w:firstLine="551"/>
      </w:pPr>
      <w:r w:rsidRPr="002C41FD">
        <w:rPr>
          <w:rFonts w:ascii="仿宋_GB2312" w:eastAsia="仿宋_GB2312" w:hint="eastAsia"/>
          <w:b/>
          <w:sz w:val="28"/>
          <w:szCs w:val="28"/>
        </w:rPr>
        <w:t>建筑土木工程及管理类</w:t>
      </w:r>
      <w:r w:rsidRPr="002C41FD">
        <w:rPr>
          <w:rFonts w:ascii="仿宋_GB2312" w:eastAsia="仿宋_GB2312" w:hint="eastAsia"/>
          <w:sz w:val="28"/>
          <w:szCs w:val="28"/>
        </w:rPr>
        <w:t>：城市地下空间工程、城市规划、城市规划与设计、城市燃气工程、城市燃气工程技术、城市信息化管理、城乡规划、城乡规划管理、城乡规划学、城乡区域规划与管理、城镇供水、城镇规划、城镇规划建设、城镇建设、城镇建设规划、城镇建设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与规划、村镇建设与管理、道路桥梁工程技术、道路桥梁与渡河工程、道路与桥梁、道路与桥梁工程、地下工程与隧道工程、地下工程与隧道工程技术、地下与隧道工程技术、防灾减灾工程及防护工程、房地产和建筑管理、房地产检测与估价、房地产经营与管理、房屋建筑工程、风景园林、风景园林设计、风景园林学、给排水、给排水工程、给排水工程技术、给排水科学与工程、给排水与采暖通风工程、给水排水工程、工程监理、工程建筑管理、工程项目管理、工程预算管理、工程造价预算、工程造价、工程指挥、工程质量监督与管理、工业设备安装工程技术、工业与民用建筑、工业与民用建筑工程、公路桥梁、公路桥梁设计、公路与城市道路工程、公路与桥梁、供热、供燃气、通风及空调工程、供热通风与空调工程、供热通风与空调工程技术、供热通风与卫生工程技术、古建筑工程技术、古建筑维修与管理、环境卫生工程技术、机电安装工程、基础工程技术、建设工程管理、建设工程监理、建设项目信息化管理、建筑、建筑电气工程、建筑电气工程技术、建筑电气与智能化、建筑动画与模型制作、建筑钢结构工程技术、建筑工程、建筑工程管理、建筑工程技术、建筑工程监理、建筑工程教育、建筑工程结构检测、建筑工程施工技术、建筑工程施工与管理、建筑工程项目管理、建筑工程造价管理、建筑环境与能源工程、建筑环境与能源应用工程、建筑环境与设备工程、建筑技术科学、建筑节能技术与工程、建筑经济管理、建筑历史与理论、建筑设备工程技术、建筑设计、建筑设计及其理论、建筑设计技术、建筑设施智能技术、建筑施工技术与管理、建筑施工与管理、建筑室内设计、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建筑水电、建筑水电工程、建筑水电技术、建筑水电设备安装、建筑水电设备工程、建筑学、建筑与土木工程、建筑与土木工程领域、建筑智能化、建筑智能化工程技术、建筑装饰工程技术、建筑装饰技术、交通土建工程、结构工程、景观建筑设计、景观设计、景观学、历史建筑保护工程、楼宇智能化工程技术、桥梁及结构工程、桥梁与隧道工程、涉外建筑工程、市政工程、市政工程技术、市政工程施工、土木工程、土木工程检测技术、土木工程教育、土木工程项目管理、土木与环境工程、岩土工程、园林工程技术、园林景观设计、中国古建筑工程技术。</w:t>
      </w:r>
    </w:p>
    <w:sectPr w:rsidR="00824BF9" w:rsidRPr="006013E8" w:rsidSect="002E1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4D" w:rsidRDefault="00CC374D" w:rsidP="006013E8">
      <w:r>
        <w:separator/>
      </w:r>
    </w:p>
  </w:endnote>
  <w:endnote w:type="continuationSeparator" w:id="0">
    <w:p w:rsidR="00CC374D" w:rsidRDefault="00CC374D" w:rsidP="00601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4D" w:rsidRDefault="00CC374D" w:rsidP="006013E8">
      <w:r>
        <w:separator/>
      </w:r>
    </w:p>
  </w:footnote>
  <w:footnote w:type="continuationSeparator" w:id="0">
    <w:p w:rsidR="00CC374D" w:rsidRDefault="00CC374D" w:rsidP="00601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3E8"/>
    <w:rsid w:val="002E101C"/>
    <w:rsid w:val="006013E8"/>
    <w:rsid w:val="00824BF9"/>
    <w:rsid w:val="00CC374D"/>
    <w:rsid w:val="00CD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3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998</Words>
  <Characters>5695</Characters>
  <Application>Microsoft Office Word</Application>
  <DocSecurity>0</DocSecurity>
  <Lines>47</Lines>
  <Paragraphs>13</Paragraphs>
  <ScaleCrop>false</ScaleCrop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2</cp:revision>
  <dcterms:created xsi:type="dcterms:W3CDTF">2020-09-11T02:09:00Z</dcterms:created>
  <dcterms:modified xsi:type="dcterms:W3CDTF">2020-09-11T02:09:00Z</dcterms:modified>
</cp:coreProperties>
</file>