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77"/>
      </w:tblGrid>
      <w:tr w:rsidR="00E817E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877"/>
            </w:tblGrid>
            <w:tr w:rsidR="00E817E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tbl>
                  <w:tblPr>
                    <w:tblW w:w="15973" w:type="dxa"/>
                    <w:tblInd w:w="9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"/>
                    <w:gridCol w:w="1626"/>
                    <w:gridCol w:w="1965"/>
                    <w:gridCol w:w="1257"/>
                    <w:gridCol w:w="801"/>
                    <w:gridCol w:w="976"/>
                    <w:gridCol w:w="771"/>
                    <w:gridCol w:w="1066"/>
                    <w:gridCol w:w="1692"/>
                    <w:gridCol w:w="2462"/>
                    <w:gridCol w:w="1344"/>
                    <w:gridCol w:w="1257"/>
                    <w:gridCol w:w="176"/>
                  </w:tblGrid>
                  <w:tr w:rsidR="00E817EB">
                    <w:trPr>
                      <w:gridAfter w:val="1"/>
                      <w:wAfter w:w="176" w:type="dxa"/>
                      <w:trHeight w:val="600"/>
                    </w:trPr>
                    <w:tc>
                      <w:tcPr>
                        <w:tcW w:w="14698" w:type="dxa"/>
                        <w:gridSpan w:val="11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方正小标宋_GBK" w:eastAsia="方正小标宋_GBK" w:hAnsi="方正小标宋_GBK" w:cs="方正小标宋_GBK"/>
                            <w:color w:val="434343"/>
                            <w:kern w:val="0"/>
                            <w:sz w:val="40"/>
                            <w:szCs w:val="40"/>
                            <w:lang/>
                          </w:rPr>
                          <w:t>2020</w:t>
                        </w:r>
                        <w:r>
                          <w:rPr>
                            <w:rFonts w:ascii="方正小标宋_GBK" w:eastAsia="方正小标宋_GBK" w:hAnsi="方正小标宋_GBK" w:cs="方正小标宋_GBK"/>
                            <w:color w:val="434343"/>
                            <w:kern w:val="0"/>
                            <w:sz w:val="40"/>
                            <w:szCs w:val="40"/>
                            <w:lang/>
                          </w:rPr>
                          <w:t>年杭州市余杭区机关事业单位招用编外人员计划一览表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left"/>
                        </w:pPr>
                        <w:r>
                          <w:rPr>
                            <w:rFonts w:ascii="宋体" w:eastAsia="宋体" w:hAnsi="宋体" w:cs="宋体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gridAfter w:val="1"/>
                      <w:wAfter w:w="176" w:type="dxa"/>
                      <w:trHeight w:val="1050"/>
                    </w:trPr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434343"/>
                            <w:kern w:val="0"/>
                            <w:sz w:val="24"/>
                            <w:lang/>
                          </w:rPr>
                          <w:t>序号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434343"/>
                            <w:kern w:val="0"/>
                            <w:sz w:val="24"/>
                            <w:lang/>
                          </w:rPr>
                          <w:t>主管部门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434343"/>
                            <w:kern w:val="0"/>
                            <w:sz w:val="24"/>
                            <w:lang/>
                          </w:rPr>
                          <w:t>招聘单位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434343"/>
                            <w:kern w:val="0"/>
                            <w:sz w:val="24"/>
                            <w:lang/>
                          </w:rPr>
                          <w:t>招聘岗位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434343"/>
                            <w:kern w:val="0"/>
                            <w:sz w:val="24"/>
                            <w:lang/>
                          </w:rPr>
                          <w:t>招聘人数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434343"/>
                            <w:kern w:val="0"/>
                            <w:sz w:val="24"/>
                            <w:lang/>
                          </w:rPr>
                          <w:t>年龄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434343"/>
                            <w:kern w:val="0"/>
                            <w:sz w:val="24"/>
                            <w:lang/>
                          </w:rPr>
                          <w:t>性别要求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434343"/>
                            <w:kern w:val="0"/>
                            <w:sz w:val="24"/>
                            <w:lang/>
                          </w:rPr>
                          <w:t>学历、学位条件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434343"/>
                            <w:kern w:val="0"/>
                            <w:sz w:val="24"/>
                            <w:lang/>
                          </w:rPr>
                          <w:t>专业条件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434343"/>
                            <w:kern w:val="0"/>
                            <w:sz w:val="24"/>
                            <w:lang/>
                          </w:rPr>
                          <w:t>其他条件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434343"/>
                            <w:kern w:val="0"/>
                            <w:sz w:val="24"/>
                            <w:lang/>
                          </w:rPr>
                          <w:t>咨询电话（</w:t>
                        </w:r>
                        <w:r>
                          <w:rPr>
                            <w:rFonts w:ascii="宋体" w:eastAsia="宋体" w:hAnsi="宋体" w:cs="宋体" w:hint="eastAsia"/>
                            <w:b/>
                            <w:color w:val="434343"/>
                            <w:kern w:val="0"/>
                            <w:sz w:val="24"/>
                            <w:lang/>
                          </w:rPr>
                          <w:t>0571</w:t>
                        </w:r>
                        <w:r>
                          <w:rPr>
                            <w:rFonts w:ascii="宋体" w:eastAsia="宋体" w:hAnsi="宋体" w:cs="宋体" w:hint="eastAsia"/>
                            <w:b/>
                            <w:color w:val="434343"/>
                            <w:kern w:val="0"/>
                            <w:sz w:val="24"/>
                            <w:lang/>
                          </w:rPr>
                          <w:t>）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434343"/>
                            <w:kern w:val="0"/>
                            <w:sz w:val="20"/>
                            <w:szCs w:val="20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gridAfter w:val="1"/>
                      <w:wAfter w:w="176" w:type="dxa"/>
                      <w:trHeight w:val="6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杭州市余杭区司法局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杭州市余杭区司法局瓶窑司法所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社区矫正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br/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社会工作者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男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全日制本科及以上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法学门类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86224609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gridAfter w:val="1"/>
                      <w:wAfter w:w="176" w:type="dxa"/>
                      <w:trHeight w:val="6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2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杭州市余杭区财政局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杭州市余杭区财政局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办公辅助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会计学、财务管理、审计学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86241429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gridAfter w:val="1"/>
                      <w:wAfter w:w="176" w:type="dxa"/>
                      <w:trHeight w:val="6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杭州市余杭区人力资源和社会保障局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杭州市余杭区社会保险办公室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劳动保障业务窗口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89305358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gridAfter w:val="1"/>
                      <w:wAfter w:w="176" w:type="dxa"/>
                      <w:trHeight w:val="600"/>
                    </w:trPr>
                    <w:tc>
                      <w:tcPr>
                        <w:tcW w:w="585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4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杭州市余杭区住房和城乡建设局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杭州市余杭区住房和城乡建设局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派驻行政服务中心窗口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86243467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gridAfter w:val="1"/>
                      <w:wAfter w:w="176" w:type="dxa"/>
                      <w:trHeight w:val="60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杭州市余杭区建筑工程安全监督站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驾驶员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具有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C1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（含）以上驾驶证，需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年（含）以上驾龄，无重大交通违法记录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86243467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gridAfter w:val="1"/>
                      <w:wAfter w:w="176" w:type="dxa"/>
                      <w:trHeight w:val="60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杭州市余杭区地铁建设管理办公室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档案管理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86243467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gridAfter w:val="1"/>
                      <w:wAfter w:w="176" w:type="dxa"/>
                      <w:trHeight w:val="855"/>
                    </w:trPr>
                    <w:tc>
                      <w:tcPr>
                        <w:tcW w:w="585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5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杭州市余杭区交通运输局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杭州市余杭区道路运输管理处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运政协管员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男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一线执法人员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86165017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114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杭州市余杭区公路管理处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路政协管员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8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具有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C1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（含）以上驾驶证；需从事一线路政执法辅助工作，适合男性报考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86165017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855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杭州市余杭区交通工程质量安全监督站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协管员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男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工学门类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86165017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6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杭州市余杭区农业农村局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杭州市余杭区畜牧兽医局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动物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br/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协检员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7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40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高中及以上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需从事一线检疫人员，服从全区调配，夜间工作为主，适合男性报考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86230155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855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杭州农副产品物流中心动植物检验检疫站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协检员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89010069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7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杭州市余杭区应急管理局</w:t>
                        </w:r>
                      </w:p>
                    </w:tc>
                    <w:tc>
                      <w:tcPr>
                        <w:tcW w:w="1995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杭州市余杭区应急管理局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驾驶员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具有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C1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（含）以上驾驶证，需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年（含）以上驾龄，无重大交通违法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lastRenderedPageBreak/>
                          <w:t>记录。需要应急救援、夜间值守，适合男性报考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lastRenderedPageBreak/>
                          <w:t>89171812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办公辅助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需要应急救援、夜间值守，适合男性报考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89171812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消防安全业务辅助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男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89171812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消防安全业务辅助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女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89171812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杭州市余杭区安全生产监察大队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安全生产监察协管员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需要应急救援、夜间值守，适合男性报考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89171812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8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杭州市余杭区审计局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杭州市余杭区政府投资审计中心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协审人员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图书档案管理、档案学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86223276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855"/>
                    </w:trPr>
                    <w:tc>
                      <w:tcPr>
                        <w:tcW w:w="585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9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杭州市余杭区市场监督管理局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杭州市余杭区市场监督管理局崇贤市场监督管理所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驾驶员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男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具有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C1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（含）以上驾驶证，需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年（含）以上驾龄，无重大交通违法记录。工作地点在崇贤街道崇超路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97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号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86223260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9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杭州市余杭区市场监督管理局径山市场监督管理所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驾驶员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男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具有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C1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（含）以上驾驶证，需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年（含）以上驾龄，无重大交通违法记录。工作地点在径山镇龙皇路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32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号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86223260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杭州市余杭区工商行政管理局注册分局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派驻余杭中心窗口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工作地点在仓前街道文一西路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1500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号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86223260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档案整理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需长期在室内整理档案，适合女性报考。工作地点在临平世纪大道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928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号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86223260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855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杭州市余杭区市场监督管理局稽查大队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驾驶员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男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具有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C1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（含）以上驾驶证，需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年（含）以上驾龄，无重大交通违法记录。工作地点在仓前街道文一西路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1500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号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86223260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114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杭州市余杭区质量计量监测中心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产品质量检验员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本科及以上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电子测量技术与仪器、测控技术与仪器、测试计量技术及仪器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需外出下厂检验，适合男性报考。工作地点在星桥街道远展街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8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号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86223260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114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计量检定员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本科及以上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电子测量技术与仪器、测控技术与仪器、测试计量技术及仪器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需外出下厂检定，适合男性报考。工作地点在星桥街道远展街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8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号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86223260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杭州市余杭区食品药品监测中心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检验员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6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食品类、食品科学与工程类、生物工程类、生物科学类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三班制（白班：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8:30-17:00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；中班：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17:00-23:00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；夜班：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23:00-8:30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）。工作地点在良渚街道物流园区储运路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91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号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86223260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10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杭州市余杭区城市管理局</w:t>
                        </w:r>
                      </w:p>
                    </w:tc>
                    <w:tc>
                      <w:tcPr>
                        <w:tcW w:w="1995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杭州市余杭区综合行政执法大队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录入员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需经常性于工作时间外值班，建议男性报考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89286316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171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驾驶员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具有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C1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（含）以上驾驶证，需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年（含）以上驾龄，无重大交通违法记录。需经常性于工作时间外值班，建议男性报考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89286316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855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杭州市余杭区城乡环境卫生监管中心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数字监管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岗位需长时间外勤和经常性加值班，建议男性报考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89286316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11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杭州市规划和自然资源局余杭分局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杭州市规划和自然资源局余杭分局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派驻余杭中心窗口工作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86229542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vMerge w:val="restart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杭州市余杭区不动产登记服务中心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派驻临平中心窗口工作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9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86229542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派驻塘栖中心窗口工作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86229542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派驻良渚中心窗口工作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8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86229542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派驻瓶窑中心窗口工作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86229542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派驻余杭中心窗口工作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9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86229542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派驻服务中心窗口工作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工作地点在临平窗口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86229542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档案管理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工作地点在临平窗口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86229542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lastRenderedPageBreak/>
                          <w:t>12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杭州市医疗保障局余杭分局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杭州市医疗保障局余杭分局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医保窗口业务辅助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本科及以上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宋体" w:eastAsia="宋体" w:hAnsi="宋体" w:cs="宋体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89283113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13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杭州市生态环境局余杭分局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杭州市余杭区环境监察大队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环保协管员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本科及以上</w:t>
                        </w:r>
                      </w:p>
                    </w:tc>
                    <w:tc>
                      <w:tcPr>
                        <w:tcW w:w="1713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工学、理学、农学门类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89168550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杭州市余杭区塘栖环境保护监察所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环保协管员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本科及以上</w:t>
                        </w:r>
                      </w:p>
                    </w:tc>
                    <w:tc>
                      <w:tcPr>
                        <w:tcW w:w="1713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89168550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杭州市余杭区临平环境保护监察所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环保协管员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本科及以上</w:t>
                        </w:r>
                      </w:p>
                    </w:tc>
                    <w:tc>
                      <w:tcPr>
                        <w:tcW w:w="1713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89168550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杭州市余杭区余杭环境保护监察所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环保协管员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5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男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本科及以上</w:t>
                        </w:r>
                      </w:p>
                    </w:tc>
                    <w:tc>
                      <w:tcPr>
                        <w:tcW w:w="1713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89168550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杭州市余杭区瓶窑环境保护监察所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环保协管员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男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本科及以上</w:t>
                        </w:r>
                      </w:p>
                    </w:tc>
                    <w:tc>
                      <w:tcPr>
                        <w:tcW w:w="1713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89168550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14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杭州市余杭区卫生健康局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杭州市余杭区卫生监督所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派驻瓶窑中心窗口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医学卫生大类、医学门类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86145298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杭州市急救中心余杭分中心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中心调度员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86175982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15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杭州市余杭区人民法院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杭州市余杭区人民法院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驾驶员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45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高中及以上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具有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B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（含）以上驾驶证，需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年（含）以上驾龄，无重大交通违法记录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86245420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16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杭州市余杭区民政局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杭州市余杭区救助管理站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接待护送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45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女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高中及以上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护送女性特殊群众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86290081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17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共青团杭州市余杭区委员会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杭州市余杭区青少年宫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办公辅助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本科及以上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86131122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171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18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杭州市余杭区科学技术协会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杭州市余杭区科技馆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展教员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导游、主持与播音、播音与主持艺术、教育学、机电一体化技术、电器工程及其自动化、行政管理、计算机类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86225617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1425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19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杭州良渚遗址管理区管理委员会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良渚博物院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讲解员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28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本科及以上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具有绘画、平面设计、陶艺制作等获奖证明材料的，学历可放宽至大专，年龄放宽至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88770700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855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20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中共杭州市委党校余杭区分校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中共杭州市委党校余杭区分校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教学场地管理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本科及以上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会计学、财务管理、信息工程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86240553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lastRenderedPageBreak/>
                          <w:t>21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杭州市余杭区行政服务中心</w:t>
                        </w:r>
                      </w:p>
                    </w:tc>
                    <w:tc>
                      <w:tcPr>
                        <w:tcW w:w="1995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杭州市余杭区行政服务中心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窗口人员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男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计算机类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89161027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窗口人员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女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计算机类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89161027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杭州市公共资源交易中心余杭分中心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档案整理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男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计算机类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89161027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22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杭州市余杭区红十字会</w:t>
                        </w:r>
                      </w:p>
                    </w:tc>
                    <w:tc>
                      <w:tcPr>
                        <w:tcW w:w="1995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杭州市余杭区红十字会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办公辅助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89277121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 </w:t>
                        </w:r>
                      </w:p>
                    </w:tc>
                  </w:tr>
                  <w:tr w:rsidR="00E817EB">
                    <w:trPr>
                      <w:trHeight w:val="600"/>
                    </w:trPr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业务辅助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35</w:t>
                        </w: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周岁以下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不限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大专及以上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  <w:textAlignment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专业不限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color w:val="434343"/>
                            <w:kern w:val="0"/>
                            <w:sz w:val="24"/>
                            <w:lang/>
                          </w:rPr>
                          <w:t>需持有有效红十字救护员证，从事救灾、救援、救护工作，适合男性报考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817EB" w:rsidRDefault="00DB78FE">
                        <w:pPr>
                          <w:widowControl/>
                          <w:spacing w:beforeAutospacing="1" w:afterAutospacing="1" w:line="300" w:lineRule="atLeast"/>
                          <w:jc w:val="center"/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434343"/>
                            <w:kern w:val="0"/>
                            <w:szCs w:val="21"/>
                            <w:shd w:val="clear" w:color="auto" w:fill="FFFFFF"/>
                            <w:lang/>
                          </w:rPr>
                          <w:t>89277121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auto"/>
                        <w:vAlign w:val="center"/>
                      </w:tcPr>
                      <w:p w:rsidR="00E817EB" w:rsidRDefault="00E817EB">
                        <w:pPr>
                          <w:rPr>
                            <w:rFonts w:ascii="宋体" w:eastAsia="宋体" w:hAnsi="宋体" w:cs="宋体"/>
                            <w:color w:val="43434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17EB" w:rsidRDefault="00E817EB">
                  <w:pPr>
                    <w:spacing w:line="300" w:lineRule="atLeast"/>
                    <w:rPr>
                      <w:rFonts w:ascii="宋体" w:eastAsia="宋体" w:hAnsi="宋体" w:cs="宋体"/>
                      <w:color w:val="535353"/>
                      <w:szCs w:val="21"/>
                    </w:rPr>
                  </w:pPr>
                </w:p>
              </w:tc>
            </w:tr>
            <w:tr w:rsidR="00E817E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E817EB" w:rsidRDefault="00E817EB">
                  <w:pPr>
                    <w:rPr>
                      <w:rFonts w:ascii="宋体" w:eastAsia="宋体" w:hAnsi="宋体" w:cs="宋体"/>
                      <w:color w:val="434343"/>
                      <w:sz w:val="18"/>
                      <w:szCs w:val="18"/>
                    </w:rPr>
                  </w:pPr>
                </w:p>
              </w:tc>
            </w:tr>
          </w:tbl>
          <w:p w:rsidR="00E817EB" w:rsidRDefault="00E817EB">
            <w:pPr>
              <w:spacing w:line="300" w:lineRule="atLeast"/>
              <w:rPr>
                <w:rFonts w:ascii="宋体" w:eastAsia="宋体" w:hAnsi="宋体" w:cs="宋体"/>
                <w:color w:val="434343"/>
                <w:sz w:val="18"/>
                <w:szCs w:val="18"/>
              </w:rPr>
            </w:pPr>
          </w:p>
        </w:tc>
      </w:tr>
      <w:tr w:rsidR="00E817E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877"/>
            </w:tblGrid>
            <w:tr w:rsidR="00E817E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E817EB" w:rsidRDefault="00E817EB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</w:tbl>
          <w:p w:rsidR="00E817EB" w:rsidRDefault="00E817EB">
            <w:pPr>
              <w:rPr>
                <w:rFonts w:ascii="宋体" w:eastAsia="宋体" w:hAnsi="宋体" w:cs="宋体"/>
                <w:color w:val="434343"/>
                <w:sz w:val="18"/>
                <w:szCs w:val="18"/>
              </w:rPr>
            </w:pPr>
          </w:p>
        </w:tc>
      </w:tr>
    </w:tbl>
    <w:p w:rsidR="00E817EB" w:rsidRDefault="00E817EB">
      <w:bookmarkStart w:id="0" w:name="_GoBack"/>
      <w:bookmarkEnd w:id="0"/>
    </w:p>
    <w:sectPr w:rsidR="00E817EB" w:rsidSect="00E817EB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22B3BFC"/>
    <w:rsid w:val="00DB78FE"/>
    <w:rsid w:val="00E817EB"/>
    <w:rsid w:val="1704581B"/>
    <w:rsid w:val="322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7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秋叶夏花</dc:creator>
  <cp:lastModifiedBy>Administrator</cp:lastModifiedBy>
  <cp:revision>2</cp:revision>
  <dcterms:created xsi:type="dcterms:W3CDTF">2020-05-19T01:50:00Z</dcterms:created>
  <dcterms:modified xsi:type="dcterms:W3CDTF">2020-05-19T01:50:00Z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