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98" w:rsidRDefault="00C13D98" w:rsidP="00C13D98">
      <w:pPr>
        <w:widowControl/>
        <w:shd w:val="solid" w:color="FFFFFF" w:fill="auto"/>
        <w:spacing w:line="640" w:lineRule="exact"/>
        <w:ind w:firstLineChars="200" w:firstLine="720"/>
        <w:jc w:val="left"/>
        <w:textAlignment w:val="baseline"/>
        <w:rPr>
          <w:rFonts w:ascii="Arial" w:hAnsi="Arial" w:cs="Arial"/>
          <w:b/>
          <w:bCs/>
          <w:color w:val="2D2D2D"/>
          <w:kern w:val="0"/>
          <w:sz w:val="36"/>
          <w:szCs w:val="21"/>
        </w:rPr>
      </w:pPr>
      <w:r>
        <w:rPr>
          <w:rFonts w:ascii="仿宋_GB2312" w:eastAsia="仿宋_GB2312" w:hAnsi="宋体" w:cs="宋体" w:hint="eastAsia"/>
          <w:b/>
          <w:bCs/>
          <w:color w:val="2D2D2D"/>
          <w:kern w:val="0"/>
          <w:sz w:val="36"/>
          <w:szCs w:val="30"/>
        </w:rPr>
        <w:t>附件一：</w:t>
      </w:r>
    </w:p>
    <w:p w:rsidR="00C13D98" w:rsidRDefault="00C13D98" w:rsidP="00C13D98">
      <w:pPr>
        <w:widowControl/>
        <w:shd w:val="clear" w:color="auto" w:fill="FFFFFF"/>
        <w:spacing w:line="640" w:lineRule="exact"/>
        <w:jc w:val="center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2D2D2D"/>
          <w:kern w:val="0"/>
          <w:sz w:val="36"/>
          <w:szCs w:val="30"/>
        </w:rPr>
        <w:t>招聘特勤队员体能测试实施规则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2D2D2D"/>
          <w:kern w:val="0"/>
          <w:sz w:val="30"/>
          <w:szCs w:val="30"/>
        </w:rPr>
        <w:t>（一）100米跑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场地器材：100米跑道。发令旗一面、口哨一个、秒表若干块（一道一表），使用前校正。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测评方法：测试采用中国田径协会审定的最新田径竞赛规则；如若犯规，成绩为零。采用手动计时。起跑姿势不限。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注意事项：1、不准穿钉鞋；2、第一次抢跑，安排该组重跑；第二次抢跑，违规者，取消成绩。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2D2D2D"/>
          <w:kern w:val="0"/>
          <w:sz w:val="30"/>
          <w:szCs w:val="30"/>
        </w:rPr>
        <w:t>（二）男子1000米跑（女子800米跑）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场地：400米田径场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测评方法：测试采用中国田径协会审定的最新田径竞赛规则。登记成绩以分、秒为单位，不计小数。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注意事项：1、不准穿钉鞋，不得抢跑。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b/>
          <w:color w:val="2D2D2D"/>
          <w:kern w:val="0"/>
          <w:sz w:val="30"/>
          <w:szCs w:val="30"/>
        </w:rPr>
        <w:t>（三）立定跳远（女）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场地：跳远场地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测评方法：测试者在起跳线后起跳，不准有预跳（垫步）、助跑，两脚同时离地；其他执行最新田径竞赛规则中跳远项目的规定。每人测试2次，记录最好1次登记成绩。登记成绩以米为单位，取两位小数。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仿宋_GB2312" w:eastAsia="仿宋_GB2312" w:hAnsi="宋体" w:cs="宋体" w:hint="eastAsia"/>
          <w:b/>
          <w:bCs/>
          <w:color w:val="2D2D2D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注意事项：1、不准穿钉鞋；2、起跳线至沙坑1.5米。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2D2D2D"/>
          <w:kern w:val="0"/>
          <w:sz w:val="30"/>
          <w:szCs w:val="30"/>
        </w:rPr>
        <w:t>（四）引体向上（男）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Arial" w:hAnsi="Arial" w:cs="Arial"/>
          <w:color w:val="2D2D2D"/>
          <w:kern w:val="0"/>
          <w:szCs w:val="21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lastRenderedPageBreak/>
        <w:t>场地：器械场地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宋体" w:hAnsi="宋体" w:cs="宋体" w:hint="eastAsia"/>
          <w:color w:val="2D2D2D"/>
          <w:kern w:val="0"/>
          <w:sz w:val="24"/>
        </w:rPr>
      </w:pPr>
      <w:r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  <w:t>测评方法：测试者面向单杠，自然站立；起跳，正握杠，身体呈直臂悬垂姿势后，两臂同时用力向上引体，允许摆动；当下颌超过横杠上缘时为完成一次，测试人员记录受试者次数，登记成绩。</w:t>
      </w:r>
    </w:p>
    <w:p w:rsidR="00C13D98" w:rsidRDefault="00C13D98" w:rsidP="00C13D98">
      <w:pPr>
        <w:widowControl/>
        <w:shd w:val="clear" w:color="auto" w:fill="FFFFFF"/>
        <w:spacing w:line="640" w:lineRule="exact"/>
        <w:ind w:firstLineChars="200" w:firstLine="600"/>
        <w:jc w:val="left"/>
        <w:rPr>
          <w:rFonts w:ascii="仿宋_GB2312" w:eastAsia="仿宋_GB2312" w:hAnsi="宋体" w:cs="宋体" w:hint="eastAsia"/>
          <w:color w:val="2D2D2D"/>
          <w:kern w:val="0"/>
          <w:sz w:val="30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  <w:r>
        <w:rPr>
          <w:rFonts w:hint="eastAsia"/>
          <w:szCs w:val="30"/>
        </w:rPr>
        <w:t xml:space="preserve"> </w:t>
      </w: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C13D98" w:rsidRDefault="00C13D98" w:rsidP="00C13D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特勤招录体能测评标准（男子）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C13D98" w:rsidTr="00DA2F95"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米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1000</w:t>
            </w:r>
            <w:r>
              <w:rPr>
                <w:rFonts w:hint="eastAsia"/>
                <w:b/>
                <w:sz w:val="24"/>
              </w:rPr>
              <w:t>米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引体向上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3'05"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3'06"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3'07"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3'08"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3'09"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3'19"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4'06"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4'07"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4'08"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4'09"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4'10"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4'11"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4'12"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4'13"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4'14"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4'15"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</w:tbl>
    <w:p w:rsidR="00C13D98" w:rsidRDefault="00C13D98" w:rsidP="00C13D98">
      <w:pPr>
        <w:jc w:val="center"/>
        <w:rPr>
          <w:rFonts w:hint="eastAsia"/>
          <w:b/>
          <w:sz w:val="24"/>
        </w:rPr>
      </w:pPr>
    </w:p>
    <w:p w:rsidR="00C13D98" w:rsidRDefault="00C13D98" w:rsidP="00C13D98">
      <w:pPr>
        <w:jc w:val="center"/>
        <w:rPr>
          <w:rFonts w:hint="eastAsia"/>
          <w:b/>
          <w:sz w:val="24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rFonts w:hint="eastAsia"/>
          <w:b/>
          <w:sz w:val="36"/>
          <w:szCs w:val="36"/>
        </w:rPr>
      </w:pPr>
    </w:p>
    <w:p w:rsidR="00C13D98" w:rsidRDefault="00C13D98" w:rsidP="00C13D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特勤招录体能测评标准（女子）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C13D98" w:rsidTr="00DA2F95"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2130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米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800</w:t>
            </w:r>
            <w:r>
              <w:rPr>
                <w:rFonts w:hint="eastAsia"/>
                <w:b/>
                <w:sz w:val="24"/>
              </w:rPr>
              <w:t>米</w:t>
            </w:r>
          </w:p>
        </w:tc>
        <w:tc>
          <w:tcPr>
            <w:tcW w:w="2131" w:type="dxa"/>
          </w:tcPr>
          <w:p w:rsidR="00C13D98" w:rsidRDefault="00C13D98" w:rsidP="00DA2F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立定跳远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2.02m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3'21"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2.00m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3'22"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1.98m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3'23"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1.96m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3'24"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1.94m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3'25"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1.92m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3'26"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1.90m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3'27"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3'28"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3'29"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3'31"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1.80m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3'32"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1.79m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3'33"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3'34"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1.77m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3'35"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3'36"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1.75m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3'37"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3'38"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1.73m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3'39"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1.71m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3'41"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1.70m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3'42"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1.69m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3'43"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3'44"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1.67m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3'45"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3'46"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1.65m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3'47"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3'48"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1.63m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3'49"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1.61m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3'51"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1.60m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3'52"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1.59m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3'53"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3'54"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1.57m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3'55"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3'56"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1.55m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3'57"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3'58"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1.53m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3'59"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1.51m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19"10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4'01"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1.50m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19"20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4'02"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1.49m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19"30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4'03"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1.48m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19"40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4'04"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1.47m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19"50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4'05"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1.46m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19"60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4'06"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1.45m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19"70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4'07"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1.44m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19"80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4'08"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pStyle w:val="p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1.43m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19"90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4'09"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1.42m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4'10"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1.41m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20"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4'1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40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20"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4'1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1.3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20"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4'1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1.3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20"</w:t>
            </w: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4'1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1.3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  <w:r>
              <w:rPr>
                <w:rFonts w:ascii="宋体" w:hAnsi="宋体"/>
                <w:color w:val="000000"/>
                <w:sz w:val="22"/>
              </w:rPr>
              <w:t>"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1.3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39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  <w:r>
              <w:rPr>
                <w:rFonts w:ascii="宋体" w:hAnsi="宋体"/>
                <w:color w:val="000000"/>
                <w:sz w:val="22"/>
              </w:rPr>
              <w:t>"</w:t>
            </w:r>
            <w:r>
              <w:rPr>
                <w:rFonts w:ascii="宋体" w:hAnsi="宋体" w:hint="eastAsia"/>
                <w:color w:val="000000"/>
                <w:sz w:val="22"/>
              </w:rPr>
              <w:t>6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35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37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  <w:r>
              <w:rPr>
                <w:rFonts w:ascii="宋体" w:hAnsi="宋体"/>
                <w:color w:val="000000"/>
                <w:sz w:val="22"/>
              </w:rPr>
              <w:t>"</w:t>
            </w:r>
            <w:r>
              <w:rPr>
                <w:rFonts w:ascii="宋体" w:hAnsi="宋体" w:hint="eastAsia"/>
                <w:color w:val="000000"/>
                <w:sz w:val="22"/>
              </w:rPr>
              <w:t>7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0</w:t>
            </w:r>
            <w:r>
              <w:rPr>
                <w:rFonts w:ascii="宋体" w:hAnsi="宋体"/>
                <w:color w:val="000000"/>
                <w:sz w:val="22"/>
              </w:rPr>
              <w:t>"</w:t>
            </w:r>
            <w:r>
              <w:rPr>
                <w:rFonts w:ascii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0</w:t>
            </w:r>
            <w:r>
              <w:rPr>
                <w:rFonts w:ascii="宋体" w:hAnsi="宋体"/>
                <w:color w:val="000000"/>
                <w:sz w:val="22"/>
              </w:rPr>
              <w:t>"</w:t>
            </w:r>
            <w:r>
              <w:rPr>
                <w:rFonts w:ascii="宋体" w:hAnsi="宋体" w:hint="eastAsia"/>
                <w:color w:val="000000"/>
                <w:sz w:val="22"/>
              </w:rPr>
              <w:t>9</w:t>
            </w:r>
            <w:r>
              <w:rPr>
                <w:rFonts w:ascii="宋体" w:hAnsi="宋体"/>
                <w:color w:val="000000"/>
                <w:sz w:val="22"/>
              </w:rPr>
              <w:t>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color w:val="000000"/>
                <w:sz w:val="22"/>
              </w:rPr>
              <w:t>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C13D98" w:rsidTr="00DA2F95">
        <w:tc>
          <w:tcPr>
            <w:tcW w:w="2130" w:type="dxa"/>
            <w:vAlign w:val="center"/>
          </w:tcPr>
          <w:p w:rsidR="00C13D98" w:rsidRDefault="00C13D98" w:rsidP="00DA2F9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130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/>
                <w:color w:val="000000"/>
                <w:sz w:val="22"/>
              </w:rPr>
              <w:t>"00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4'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0"</w:t>
            </w:r>
          </w:p>
        </w:tc>
        <w:tc>
          <w:tcPr>
            <w:tcW w:w="2131" w:type="dxa"/>
            <w:vAlign w:val="center"/>
          </w:tcPr>
          <w:p w:rsidR="00C13D98" w:rsidRDefault="00C13D98" w:rsidP="00DA2F95">
            <w:pPr>
              <w:autoSpaceDN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</w:rPr>
              <w:t>31</w:t>
            </w:r>
            <w:r>
              <w:rPr>
                <w:rFonts w:ascii="宋体" w:hAnsi="宋体"/>
                <w:color w:val="000000"/>
                <w:sz w:val="24"/>
              </w:rPr>
              <w:t>m</w:t>
            </w:r>
          </w:p>
        </w:tc>
      </w:tr>
    </w:tbl>
    <w:p w:rsidR="00C13D98" w:rsidRDefault="00C13D98" w:rsidP="00C13D98">
      <w:pPr>
        <w:jc w:val="center"/>
        <w:rPr>
          <w:rFonts w:hint="eastAsia"/>
          <w:b/>
          <w:sz w:val="24"/>
        </w:rPr>
      </w:pPr>
    </w:p>
    <w:p w:rsidR="00C13D98" w:rsidRDefault="00C13D98" w:rsidP="00C13D98">
      <w:pPr>
        <w:rPr>
          <w:rFonts w:hint="eastAsia"/>
          <w:szCs w:val="30"/>
        </w:rPr>
      </w:pPr>
    </w:p>
    <w:p w:rsidR="00BF4695" w:rsidRDefault="00BF4695"/>
    <w:sectPr w:rsidR="00BF4695">
      <w:headerReference w:type="default" r:id="rId6"/>
      <w:pgSz w:w="11906" w:h="16838"/>
      <w:pgMar w:top="1156" w:right="1800" w:bottom="115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95" w:rsidRDefault="00BF4695" w:rsidP="00C13D98">
      <w:r>
        <w:separator/>
      </w:r>
    </w:p>
  </w:endnote>
  <w:endnote w:type="continuationSeparator" w:id="1">
    <w:p w:rsidR="00BF4695" w:rsidRDefault="00BF4695" w:rsidP="00C1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95" w:rsidRDefault="00BF4695" w:rsidP="00C13D98">
      <w:r>
        <w:separator/>
      </w:r>
    </w:p>
  </w:footnote>
  <w:footnote w:type="continuationSeparator" w:id="1">
    <w:p w:rsidR="00BF4695" w:rsidRDefault="00BF4695" w:rsidP="00C1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6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D98"/>
    <w:rsid w:val="00BF4695"/>
    <w:rsid w:val="00C1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D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D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D98"/>
    <w:rPr>
      <w:sz w:val="18"/>
      <w:szCs w:val="18"/>
    </w:rPr>
  </w:style>
  <w:style w:type="paragraph" w:customStyle="1" w:styleId="p0">
    <w:name w:val="p0"/>
    <w:basedOn w:val="a"/>
    <w:rsid w:val="00C13D9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2</cp:revision>
  <dcterms:created xsi:type="dcterms:W3CDTF">2016-02-15T03:25:00Z</dcterms:created>
  <dcterms:modified xsi:type="dcterms:W3CDTF">2016-02-15T03:26:00Z</dcterms:modified>
</cp:coreProperties>
</file>