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eastAsia="仿宋_GB2312"/>
          <w:bCs/>
          <w:color w:val="000000"/>
          <w:spacing w:val="-26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-26"/>
          <w:sz w:val="32"/>
          <w:szCs w:val="32"/>
        </w:rPr>
        <w:t xml:space="preserve">附件1         </w:t>
      </w:r>
    </w:p>
    <w:p>
      <w:pPr>
        <w:widowControl/>
        <w:spacing w:line="560" w:lineRule="exact"/>
        <w:rPr>
          <w:rFonts w:hint="eastAsia" w:ascii="仿宋_GB2312" w:eastAsia="仿宋_GB2312"/>
          <w:bCs/>
          <w:color w:val="000000"/>
          <w:spacing w:val="-26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pacing w:val="-26"/>
          <w:sz w:val="44"/>
          <w:szCs w:val="44"/>
        </w:rPr>
        <w:t>温州市瓯海区西部生态新城建设中心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招聘编外工作人员一览表</w:t>
      </w:r>
      <w:bookmarkEnd w:id="0"/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p>
      <w:pPr>
        <w:spacing w:line="200" w:lineRule="exact"/>
        <w:ind w:right="-153" w:rightChars="-73"/>
        <w:rPr>
          <w:rFonts w:ascii="仿宋_GB2312" w:eastAsia="仿宋_GB2312"/>
          <w:color w:val="000000"/>
          <w:spacing w:val="-20"/>
          <w:sz w:val="30"/>
          <w:szCs w:val="3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84"/>
        <w:gridCol w:w="708"/>
        <w:gridCol w:w="1657"/>
        <w:gridCol w:w="4111"/>
        <w:gridCol w:w="2126"/>
        <w:gridCol w:w="2313"/>
        <w:gridCol w:w="2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tblHeader/>
          <w:jc w:val="center"/>
        </w:trPr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0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2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tblHeader/>
          <w:jc w:val="center"/>
        </w:trPr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年龄出生年月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户籍</w:t>
            </w:r>
          </w:p>
        </w:tc>
        <w:tc>
          <w:tcPr>
            <w:tcW w:w="2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tblHeader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jc w:val="left"/>
              <w:rPr>
                <w:rFonts w:hint="eastAsia" w:ascii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/>
                <w:color w:val="000000"/>
                <w:sz w:val="18"/>
                <w:szCs w:val="18"/>
                <w:shd w:val="clear" w:color="auto" w:fill="FFFFFF"/>
              </w:rPr>
              <w:t>工程管理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/>
                <w:color w:val="000000"/>
                <w:sz w:val="18"/>
                <w:szCs w:val="18"/>
                <w:shd w:val="clear" w:color="auto" w:fill="FFFFFF"/>
              </w:rPr>
              <w:t>30周岁及以下</w:t>
            </w:r>
          </w:p>
          <w:p>
            <w:pPr>
              <w:widowControl/>
              <w:spacing w:line="240" w:lineRule="exact"/>
              <w:rPr>
                <w:rFonts w:hint="eastAsia" w:ascii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/>
                <w:color w:val="000000"/>
                <w:sz w:val="18"/>
                <w:szCs w:val="18"/>
                <w:shd w:val="clear" w:color="auto" w:fill="FFFFFF"/>
              </w:rPr>
              <w:t>（1991年6月12日后出生）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hAnsi="微软雅黑"/>
                <w:color w:val="000000"/>
                <w:sz w:val="18"/>
                <w:szCs w:val="18"/>
                <w:shd w:val="clear" w:color="auto" w:fill="FFFFFF"/>
              </w:rPr>
              <w:t>土木工程、给排水科学与工程、建筑电气与智能化、建筑学、城乡规划、风景园林</w:t>
            </w:r>
            <w:r>
              <w:rPr>
                <w:rFonts w:hint="eastAsia" w:ascii="微软雅黑" w:hAnsi="微软雅黑"/>
                <w:color w:val="000000"/>
                <w:sz w:val="18"/>
                <w:szCs w:val="18"/>
                <w:shd w:val="clear" w:color="auto" w:fill="FFFFFF"/>
              </w:rPr>
              <w:t>等相关专业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/>
                <w:color w:val="000000"/>
                <w:sz w:val="18"/>
                <w:szCs w:val="18"/>
                <w:shd w:val="clear" w:color="auto" w:fill="FFFFFF"/>
              </w:rPr>
              <w:t>大专及以上学历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/>
                <w:color w:val="000000"/>
                <w:sz w:val="18"/>
                <w:szCs w:val="18"/>
                <w:shd w:val="clear" w:color="auto" w:fill="FFFFFF"/>
              </w:rPr>
              <w:t>温州市区</w:t>
            </w:r>
          </w:p>
        </w:tc>
        <w:tc>
          <w:tcPr>
            <w:tcW w:w="2531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C76864"/>
    <w:rsid w:val="FFC7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2022-06-02T15:09:00Z</dcterms:created>
  <dc:creator>greatwall</dc:creator>
  <cp:lastModifiedBy>greatwall</cp:lastModifiedBy>
  <dcterms:modified xsi:type="dcterms:W3CDTF">2022-06-02T15:10:12Z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