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F0" w:rsidRDefault="007B6E06">
      <w:pPr>
        <w:spacing w:line="560" w:lineRule="exact"/>
        <w:jc w:val="center"/>
        <w:rPr>
          <w:rFonts w:ascii="方正小标宋简体" w:eastAsia="方正小标宋简体" w:hAnsi="方正小标宋简体" w:cs="方正小标宋简体"/>
          <w:w w:val="94"/>
          <w:sz w:val="44"/>
          <w:szCs w:val="44"/>
          <w:lang/>
        </w:rPr>
      </w:pPr>
      <w:r>
        <w:rPr>
          <w:rFonts w:ascii="方正小标宋简体" w:eastAsia="方正小标宋简体" w:hAnsi="方正小标宋简体" w:cs="方正小标宋简体" w:hint="eastAsia"/>
          <w:w w:val="94"/>
          <w:sz w:val="44"/>
          <w:szCs w:val="44"/>
          <w:lang/>
        </w:rPr>
        <w:t>湖州市南浔区外经贸企业协会招聘工作人员</w:t>
      </w:r>
    </w:p>
    <w:p w:rsidR="00F818F0" w:rsidRDefault="007B6E06">
      <w:pPr>
        <w:spacing w:line="560" w:lineRule="exact"/>
        <w:jc w:val="center"/>
        <w:rPr>
          <w:rFonts w:ascii="方正小标宋简体" w:eastAsia="方正小标宋简体" w:hAnsi="方正小标宋简体" w:cs="方正小标宋简体"/>
          <w:w w:val="94"/>
          <w:sz w:val="44"/>
          <w:szCs w:val="44"/>
        </w:rPr>
      </w:pPr>
      <w:r>
        <w:rPr>
          <w:rFonts w:ascii="方正小标宋简体" w:eastAsia="方正小标宋简体" w:hAnsi="方正小标宋简体" w:cs="方正小标宋简体" w:hint="eastAsia"/>
          <w:w w:val="94"/>
          <w:sz w:val="44"/>
          <w:szCs w:val="44"/>
        </w:rPr>
        <w:t>公告</w:t>
      </w:r>
    </w:p>
    <w:p w:rsidR="00F818F0" w:rsidRDefault="00F818F0">
      <w:pPr>
        <w:spacing w:line="560" w:lineRule="exact"/>
        <w:jc w:val="center"/>
        <w:rPr>
          <w:rFonts w:ascii="方正小标宋简体" w:eastAsia="方正小标宋简体" w:hAnsi="方正小标宋简体" w:cs="方正小标宋简体"/>
          <w:b/>
          <w:w w:val="94"/>
          <w:sz w:val="44"/>
          <w:szCs w:val="44"/>
        </w:rPr>
      </w:pPr>
    </w:p>
    <w:p w:rsidR="00F818F0" w:rsidRDefault="007B6E06">
      <w:pPr>
        <w:spacing w:line="560" w:lineRule="exact"/>
        <w:ind w:firstLineChars="200" w:firstLine="640"/>
        <w:rPr>
          <w:rFonts w:ascii="仿宋_GB2312" w:eastAsia="仿宋_GB2312" w:hAnsi="Times New Roman" w:cs="仿宋_GB2312"/>
          <w:sz w:val="32"/>
          <w:szCs w:val="32"/>
          <w:lang/>
        </w:rPr>
      </w:pPr>
      <w:r>
        <w:rPr>
          <w:rFonts w:ascii="仿宋_GB2312" w:eastAsia="仿宋_GB2312" w:hAnsi="Times New Roman" w:cs="仿宋_GB2312" w:hint="eastAsia"/>
          <w:sz w:val="32"/>
          <w:szCs w:val="32"/>
          <w:lang/>
        </w:rPr>
        <w:t>湖州市南浔区外经贸企业协会是由我区外经贸企业管理层及其从业人员自愿参加的、非盈利性的、学术性的、地方性的协会组织，是具有社团法人资格的社会团体。因工作需要，现面向社会公开招聘相关工作人员，具体公告如下：</w:t>
      </w:r>
    </w:p>
    <w:p w:rsidR="00F818F0" w:rsidRDefault="007B6E06">
      <w:pPr>
        <w:widowControl/>
        <w:shd w:val="clear" w:color="auto" w:fill="FFFFFF"/>
        <w:spacing w:line="560" w:lineRule="exact"/>
        <w:ind w:firstLineChars="200" w:firstLine="643"/>
        <w:jc w:val="left"/>
        <w:rPr>
          <w:rFonts w:ascii="仿宋_GB2312" w:eastAsia="仿宋_GB2312" w:cs="宋体"/>
          <w:b/>
          <w:color w:val="2B2B2B"/>
          <w:kern w:val="0"/>
          <w:sz w:val="32"/>
          <w:szCs w:val="32"/>
          <w:shd w:val="clear" w:color="auto" w:fill="FFFFFF"/>
        </w:rPr>
      </w:pPr>
      <w:r>
        <w:rPr>
          <w:rFonts w:ascii="仿宋_GB2312" w:eastAsia="仿宋_GB2312" w:hAnsi="Times New Roman" w:cs="宋体" w:hint="eastAsia"/>
          <w:b/>
          <w:color w:val="2B2B2B"/>
          <w:kern w:val="0"/>
          <w:sz w:val="32"/>
          <w:szCs w:val="32"/>
          <w:shd w:val="clear" w:color="auto" w:fill="FFFFFF"/>
          <w:lang/>
        </w:rPr>
        <w:t>一、招聘计划</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本次招聘共推出招聘岗位</w:t>
      </w:r>
      <w:r>
        <w:rPr>
          <w:rFonts w:ascii="仿宋_GB2312" w:eastAsia="仿宋_GB2312" w:hAnsi="Times New Roman" w:cs="宋体" w:hint="eastAsia"/>
          <w:color w:val="2B2B2B"/>
          <w:kern w:val="0"/>
          <w:sz w:val="32"/>
          <w:szCs w:val="32"/>
          <w:lang/>
        </w:rPr>
        <w:t>2</w:t>
      </w:r>
      <w:r>
        <w:rPr>
          <w:rFonts w:ascii="仿宋_GB2312" w:eastAsia="仿宋_GB2312" w:hAnsi="Times New Roman" w:cs="宋体" w:hint="eastAsia"/>
          <w:color w:val="2B2B2B"/>
          <w:kern w:val="0"/>
          <w:sz w:val="32"/>
          <w:szCs w:val="32"/>
          <w:lang/>
        </w:rPr>
        <w:t>个，岗位、专业等要求详见《湖州市南浔区外经贸企业协会公开招聘工作人员计划表》（附件</w:t>
      </w:r>
      <w:r>
        <w:rPr>
          <w:rFonts w:ascii="仿宋_GB2312" w:eastAsia="仿宋_GB2312" w:hAnsi="Times New Roman" w:cs="宋体" w:hint="eastAsia"/>
          <w:color w:val="2B2B2B"/>
          <w:kern w:val="0"/>
          <w:sz w:val="32"/>
          <w:szCs w:val="32"/>
          <w:lang/>
        </w:rPr>
        <w:t>1</w:t>
      </w:r>
      <w:r>
        <w:rPr>
          <w:rFonts w:ascii="仿宋_GB2312" w:eastAsia="仿宋_GB2312" w:hAnsi="Times New Roman" w:cs="宋体" w:hint="eastAsia"/>
          <w:color w:val="2B2B2B"/>
          <w:kern w:val="0"/>
          <w:sz w:val="32"/>
          <w:szCs w:val="32"/>
          <w:lang/>
        </w:rPr>
        <w:t>）。</w:t>
      </w:r>
    </w:p>
    <w:p w:rsidR="00F818F0" w:rsidRDefault="007B6E06">
      <w:pPr>
        <w:widowControl/>
        <w:spacing w:line="560" w:lineRule="exact"/>
        <w:ind w:firstLineChars="200" w:firstLine="643"/>
        <w:jc w:val="left"/>
        <w:rPr>
          <w:rFonts w:ascii="仿宋_GB2312" w:eastAsia="仿宋_GB2312" w:cs="宋体"/>
          <w:b/>
          <w:color w:val="2B2B2B"/>
          <w:kern w:val="0"/>
          <w:sz w:val="32"/>
          <w:szCs w:val="32"/>
        </w:rPr>
      </w:pPr>
      <w:r>
        <w:rPr>
          <w:rFonts w:ascii="仿宋_GB2312" w:eastAsia="仿宋_GB2312" w:hAnsi="Times New Roman" w:cs="宋体" w:hint="eastAsia"/>
          <w:b/>
          <w:color w:val="2B2B2B"/>
          <w:kern w:val="0"/>
          <w:sz w:val="32"/>
          <w:szCs w:val="32"/>
          <w:lang/>
        </w:rPr>
        <w:t>二、招聘条件</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1</w:t>
      </w:r>
      <w:r>
        <w:rPr>
          <w:rFonts w:ascii="仿宋_GB2312" w:eastAsia="仿宋_GB2312" w:hAnsi="Times New Roman" w:cs="宋体" w:hint="eastAsia"/>
          <w:color w:val="2B2B2B"/>
          <w:kern w:val="0"/>
          <w:sz w:val="32"/>
          <w:szCs w:val="32"/>
          <w:lang/>
        </w:rPr>
        <w:t>、遵守国家有关法律、法规；</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2</w:t>
      </w:r>
      <w:r>
        <w:rPr>
          <w:rFonts w:ascii="仿宋_GB2312" w:eastAsia="仿宋_GB2312" w:hAnsi="Times New Roman" w:cs="宋体" w:hint="eastAsia"/>
          <w:color w:val="2B2B2B"/>
          <w:kern w:val="0"/>
          <w:sz w:val="32"/>
          <w:szCs w:val="32"/>
          <w:lang/>
        </w:rPr>
        <w:t>、具有良好的职业道德和较强的工作责任心，品行端正，身体健康；</w:t>
      </w:r>
    </w:p>
    <w:p w:rsidR="00F818F0" w:rsidRDefault="007B6E06">
      <w:pPr>
        <w:widowControl/>
        <w:spacing w:line="560" w:lineRule="exact"/>
        <w:ind w:firstLineChars="200" w:firstLine="640"/>
        <w:jc w:val="left"/>
        <w:rPr>
          <w:rFonts w:ascii="仿宋_GB2312" w:eastAsia="仿宋_GB2312" w:cs="宋体"/>
          <w:kern w:val="0"/>
          <w:sz w:val="32"/>
          <w:szCs w:val="32"/>
        </w:rPr>
      </w:pPr>
      <w:r>
        <w:rPr>
          <w:rFonts w:ascii="仿宋_GB2312" w:eastAsia="仿宋_GB2312" w:hAnsi="Times New Roman" w:cs="宋体" w:hint="eastAsia"/>
          <w:kern w:val="0"/>
          <w:sz w:val="32"/>
          <w:szCs w:val="32"/>
          <w:lang/>
        </w:rPr>
        <w:t>3</w:t>
      </w:r>
      <w:r>
        <w:rPr>
          <w:rFonts w:ascii="仿宋_GB2312" w:eastAsia="仿宋_GB2312" w:hAnsi="Times New Roman" w:cs="宋体" w:hint="eastAsia"/>
          <w:kern w:val="0"/>
          <w:sz w:val="32"/>
          <w:szCs w:val="32"/>
          <w:lang/>
        </w:rPr>
        <w:t>、年龄</w:t>
      </w:r>
      <w:r>
        <w:rPr>
          <w:rFonts w:ascii="仿宋_GB2312" w:eastAsia="仿宋_GB2312" w:hAnsi="Times New Roman" w:cs="宋体" w:hint="eastAsia"/>
          <w:kern w:val="0"/>
          <w:sz w:val="32"/>
          <w:szCs w:val="32"/>
          <w:lang/>
        </w:rPr>
        <w:t>35</w:t>
      </w:r>
      <w:r>
        <w:rPr>
          <w:rFonts w:ascii="仿宋_GB2312" w:eastAsia="仿宋_GB2312" w:hAnsi="Times New Roman" w:cs="宋体" w:hint="eastAsia"/>
          <w:kern w:val="0"/>
          <w:sz w:val="32"/>
          <w:szCs w:val="32"/>
          <w:lang/>
        </w:rPr>
        <w:t>周岁以下（</w:t>
      </w:r>
      <w:r>
        <w:rPr>
          <w:rFonts w:ascii="仿宋_GB2312" w:eastAsia="仿宋_GB2312" w:hAnsi="Times New Roman" w:cs="宋体" w:hint="eastAsia"/>
          <w:kern w:val="0"/>
          <w:sz w:val="32"/>
          <w:szCs w:val="32"/>
          <w:lang/>
        </w:rPr>
        <w:t>1985</w:t>
      </w:r>
      <w:r>
        <w:rPr>
          <w:rFonts w:ascii="仿宋_GB2312" w:eastAsia="仿宋_GB2312" w:hAnsi="Times New Roman" w:cs="宋体" w:hint="eastAsia"/>
          <w:kern w:val="0"/>
          <w:sz w:val="32"/>
          <w:szCs w:val="32"/>
          <w:lang/>
        </w:rPr>
        <w:t>年</w:t>
      </w:r>
      <w:r>
        <w:rPr>
          <w:rFonts w:ascii="仿宋_GB2312" w:eastAsia="仿宋_GB2312" w:hAnsi="Times New Roman" w:cs="宋体" w:hint="eastAsia"/>
          <w:kern w:val="0"/>
          <w:sz w:val="32"/>
          <w:szCs w:val="32"/>
          <w:lang/>
        </w:rPr>
        <w:t>5</w:t>
      </w:r>
      <w:r>
        <w:rPr>
          <w:rFonts w:ascii="仿宋_GB2312" w:eastAsia="仿宋_GB2312" w:hAnsi="Times New Roman" w:cs="宋体" w:hint="eastAsia"/>
          <w:kern w:val="0"/>
          <w:sz w:val="32"/>
          <w:szCs w:val="32"/>
          <w:lang/>
        </w:rPr>
        <w:t>月</w:t>
      </w:r>
      <w:r>
        <w:rPr>
          <w:rFonts w:ascii="仿宋_GB2312" w:eastAsia="仿宋_GB2312" w:hAnsi="Times New Roman" w:cs="宋体" w:hint="eastAsia"/>
          <w:kern w:val="0"/>
          <w:sz w:val="32"/>
          <w:szCs w:val="32"/>
          <w:lang/>
        </w:rPr>
        <w:t>31</w:t>
      </w:r>
      <w:bookmarkStart w:id="0" w:name="_GoBack"/>
      <w:bookmarkEnd w:id="0"/>
      <w:r>
        <w:rPr>
          <w:rFonts w:ascii="仿宋_GB2312" w:eastAsia="仿宋_GB2312" w:hAnsi="Times New Roman" w:cs="宋体" w:hint="eastAsia"/>
          <w:kern w:val="0"/>
          <w:sz w:val="32"/>
          <w:szCs w:val="32"/>
          <w:lang/>
        </w:rPr>
        <w:t>日后出生）；</w:t>
      </w:r>
    </w:p>
    <w:p w:rsidR="00F818F0" w:rsidRDefault="007B6E06">
      <w:pPr>
        <w:widowControl/>
        <w:spacing w:line="560" w:lineRule="exact"/>
        <w:ind w:firstLineChars="200" w:firstLine="640"/>
        <w:jc w:val="left"/>
        <w:rPr>
          <w:rFonts w:ascii="仿宋_GB2312" w:eastAsia="仿宋_GB2312" w:cs="宋体"/>
          <w:kern w:val="0"/>
          <w:sz w:val="32"/>
          <w:szCs w:val="32"/>
        </w:rPr>
      </w:pPr>
      <w:r>
        <w:rPr>
          <w:rFonts w:ascii="仿宋_GB2312" w:eastAsia="仿宋_GB2312" w:hAnsi="Times New Roman" w:cs="宋体" w:hint="eastAsia"/>
          <w:kern w:val="0"/>
          <w:sz w:val="32"/>
          <w:szCs w:val="32"/>
          <w:lang/>
        </w:rPr>
        <w:t>4</w:t>
      </w:r>
      <w:r>
        <w:rPr>
          <w:rFonts w:ascii="仿宋_GB2312" w:eastAsia="仿宋_GB2312" w:hAnsi="Times New Roman" w:cs="宋体" w:hint="eastAsia"/>
          <w:kern w:val="0"/>
          <w:sz w:val="32"/>
          <w:szCs w:val="32"/>
          <w:lang/>
        </w:rPr>
        <w:t>、户籍不限；</w:t>
      </w:r>
    </w:p>
    <w:p w:rsidR="00F818F0" w:rsidRDefault="007B6E06">
      <w:pPr>
        <w:widowControl/>
        <w:spacing w:line="560" w:lineRule="exact"/>
        <w:ind w:firstLineChars="200" w:firstLine="640"/>
        <w:jc w:val="left"/>
        <w:rPr>
          <w:rFonts w:ascii="仿宋_GB2312" w:eastAsia="仿宋_GB2312" w:cs="宋体"/>
          <w:kern w:val="0"/>
          <w:sz w:val="32"/>
          <w:szCs w:val="32"/>
        </w:rPr>
      </w:pPr>
      <w:r>
        <w:rPr>
          <w:rFonts w:ascii="仿宋_GB2312" w:eastAsia="仿宋_GB2312" w:hAnsi="Times New Roman" w:cs="宋体" w:hint="eastAsia"/>
          <w:kern w:val="0"/>
          <w:sz w:val="32"/>
          <w:szCs w:val="32"/>
          <w:lang/>
        </w:rPr>
        <w:t>5</w:t>
      </w:r>
      <w:r>
        <w:rPr>
          <w:rFonts w:ascii="仿宋_GB2312" w:eastAsia="仿宋_GB2312" w:hAnsi="Times New Roman" w:cs="宋体" w:hint="eastAsia"/>
          <w:kern w:val="0"/>
          <w:sz w:val="32"/>
          <w:szCs w:val="32"/>
          <w:lang/>
        </w:rPr>
        <w:t>、具备招聘岗位所要求的学历、专业和其他资格条件；</w:t>
      </w:r>
    </w:p>
    <w:p w:rsidR="00F818F0" w:rsidRDefault="007B6E06">
      <w:pPr>
        <w:widowControl/>
        <w:spacing w:line="560" w:lineRule="exact"/>
        <w:ind w:firstLineChars="200" w:firstLine="640"/>
        <w:jc w:val="left"/>
        <w:rPr>
          <w:rFonts w:ascii="仿宋_GB2312" w:eastAsia="仿宋_GB2312" w:cs="宋体"/>
          <w:kern w:val="0"/>
          <w:sz w:val="32"/>
          <w:szCs w:val="32"/>
        </w:rPr>
      </w:pPr>
      <w:r>
        <w:rPr>
          <w:rFonts w:ascii="仿宋_GB2312" w:eastAsia="仿宋_GB2312" w:hAnsi="Times New Roman" w:cs="宋体" w:hint="eastAsia"/>
          <w:kern w:val="0"/>
          <w:sz w:val="32"/>
          <w:szCs w:val="32"/>
          <w:lang/>
        </w:rPr>
        <w:t>6</w:t>
      </w:r>
      <w:r>
        <w:rPr>
          <w:rFonts w:ascii="仿宋_GB2312" w:eastAsia="仿宋_GB2312" w:hAnsi="Times New Roman" w:cs="宋体" w:hint="eastAsia"/>
          <w:kern w:val="0"/>
          <w:sz w:val="32"/>
          <w:szCs w:val="32"/>
          <w:lang/>
        </w:rPr>
        <w:t>、符合招聘岗位所需的其他条件。</w:t>
      </w:r>
    </w:p>
    <w:p w:rsidR="00F818F0" w:rsidRDefault="007B6E06">
      <w:pPr>
        <w:widowControl/>
        <w:shd w:val="clear" w:color="auto" w:fill="FFFFFF"/>
        <w:spacing w:line="560" w:lineRule="exact"/>
        <w:ind w:firstLineChars="200" w:firstLine="643"/>
        <w:jc w:val="left"/>
        <w:rPr>
          <w:rFonts w:ascii="仿宋_GB2312" w:eastAsia="仿宋_GB2312" w:cs="宋体"/>
          <w:b/>
          <w:color w:val="2B2B2B"/>
          <w:kern w:val="0"/>
          <w:sz w:val="32"/>
          <w:szCs w:val="32"/>
          <w:shd w:val="clear" w:color="auto" w:fill="FFFFFF"/>
        </w:rPr>
      </w:pPr>
      <w:r>
        <w:rPr>
          <w:rFonts w:ascii="仿宋_GB2312" w:eastAsia="仿宋_GB2312" w:hAnsi="Times New Roman" w:cs="宋体" w:hint="eastAsia"/>
          <w:b/>
          <w:color w:val="2B2B2B"/>
          <w:kern w:val="0"/>
          <w:sz w:val="32"/>
          <w:szCs w:val="32"/>
          <w:shd w:val="clear" w:color="auto" w:fill="FFFFFF"/>
          <w:lang/>
        </w:rPr>
        <w:t>三、招聘程序</w:t>
      </w:r>
    </w:p>
    <w:p w:rsidR="00F818F0" w:rsidRDefault="007B6E06">
      <w:pPr>
        <w:widowControl/>
        <w:shd w:val="clear" w:color="auto" w:fill="FFFFFF"/>
        <w:spacing w:line="560" w:lineRule="exact"/>
        <w:ind w:firstLineChars="200" w:firstLine="640"/>
        <w:jc w:val="left"/>
        <w:rPr>
          <w:rFonts w:ascii="仿宋_GB2312" w:eastAsia="仿宋_GB2312" w:cs="宋体"/>
          <w:color w:val="2B2B2B"/>
          <w:kern w:val="0"/>
          <w:sz w:val="32"/>
          <w:szCs w:val="32"/>
          <w:shd w:val="clear" w:color="auto" w:fill="FFFFFF"/>
        </w:rPr>
      </w:pPr>
      <w:r>
        <w:rPr>
          <w:rFonts w:ascii="仿宋_GB2312" w:eastAsia="仿宋_GB2312" w:hAnsi="Times New Roman" w:cs="宋体" w:hint="eastAsia"/>
          <w:color w:val="2B2B2B"/>
          <w:kern w:val="0"/>
          <w:sz w:val="32"/>
          <w:szCs w:val="32"/>
          <w:shd w:val="clear" w:color="auto" w:fill="FFFFFF"/>
          <w:lang/>
        </w:rPr>
        <w:t>坚持“公开、平等、竞争、择优”的原则，按网上（邮箱）报名、资格审查、面试、体检、考察、公示等程序进行，在南浔区人力资源和社会保障网上面向社会进行公开招聘。</w:t>
      </w:r>
    </w:p>
    <w:p w:rsidR="00F818F0" w:rsidRDefault="007B6E06">
      <w:pPr>
        <w:widowControl/>
        <w:numPr>
          <w:ilvl w:val="0"/>
          <w:numId w:val="1"/>
        </w:numPr>
        <w:shd w:val="clear" w:color="auto" w:fill="FFFFFF"/>
        <w:spacing w:line="560" w:lineRule="exact"/>
        <w:ind w:firstLineChars="200" w:firstLine="640"/>
        <w:jc w:val="left"/>
        <w:rPr>
          <w:rFonts w:ascii="仿宋_GB2312" w:eastAsia="仿宋_GB2312" w:cs="宋体"/>
          <w:color w:val="2B2B2B"/>
          <w:kern w:val="0"/>
          <w:sz w:val="32"/>
          <w:szCs w:val="32"/>
          <w:shd w:val="clear" w:color="auto" w:fill="FFFFFF"/>
        </w:rPr>
      </w:pPr>
      <w:r>
        <w:rPr>
          <w:rFonts w:ascii="仿宋_GB2312" w:eastAsia="仿宋_GB2312" w:hAnsi="Times New Roman" w:cs="宋体" w:hint="eastAsia"/>
          <w:color w:val="2B2B2B"/>
          <w:kern w:val="0"/>
          <w:sz w:val="32"/>
          <w:szCs w:val="32"/>
          <w:shd w:val="clear" w:color="auto" w:fill="FFFFFF"/>
          <w:lang/>
        </w:rPr>
        <w:lastRenderedPageBreak/>
        <w:t>网上（邮箱）报名与资格审查。报名需提供如下材料：本人身份证、户口簿或户籍证明、学历证书、工作经验证明等相关证件扫描件，《</w:t>
      </w:r>
      <w:r>
        <w:rPr>
          <w:rFonts w:ascii="仿宋_GB2312" w:eastAsia="仿宋_GB2312" w:hAnsi="Times New Roman" w:cs="宋体" w:hint="eastAsia"/>
          <w:color w:val="2B2B2B"/>
          <w:kern w:val="0"/>
          <w:sz w:val="32"/>
          <w:szCs w:val="32"/>
          <w:lang/>
        </w:rPr>
        <w:t>湖州市南浔区外经贸企业协会招聘人员</w:t>
      </w:r>
      <w:r>
        <w:rPr>
          <w:rFonts w:ascii="仿宋_GB2312" w:eastAsia="仿宋_GB2312" w:hAnsi="Times New Roman" w:cs="宋体" w:hint="eastAsia"/>
          <w:color w:val="2B2B2B"/>
          <w:kern w:val="0"/>
          <w:sz w:val="32"/>
          <w:szCs w:val="32"/>
          <w:shd w:val="clear" w:color="auto" w:fill="FFFFFF"/>
          <w:lang/>
        </w:rPr>
        <w:t>报名登记表》（附件</w:t>
      </w:r>
      <w:r>
        <w:rPr>
          <w:rFonts w:ascii="仿宋_GB2312" w:eastAsia="仿宋_GB2312" w:hAnsi="Times New Roman" w:cs="宋体" w:hint="eastAsia"/>
          <w:color w:val="2B2B2B"/>
          <w:kern w:val="0"/>
          <w:sz w:val="32"/>
          <w:szCs w:val="32"/>
          <w:shd w:val="clear" w:color="auto" w:fill="FFFFFF"/>
          <w:lang/>
        </w:rPr>
        <w:t>2</w:t>
      </w:r>
      <w:r>
        <w:rPr>
          <w:rFonts w:ascii="仿宋_GB2312" w:eastAsia="仿宋_GB2312" w:hAnsi="Times New Roman" w:cs="宋体" w:hint="eastAsia"/>
          <w:color w:val="2B2B2B"/>
          <w:kern w:val="0"/>
          <w:sz w:val="32"/>
          <w:szCs w:val="32"/>
          <w:shd w:val="clear" w:color="auto" w:fill="FFFFFF"/>
          <w:lang/>
        </w:rPr>
        <w:t>）填写并签字扫描，同时提供近期正面免冠照片（电子版），报名期间将上述所需材料发送至指定邮箱。报名结束后，对应聘人员资格条件进行审查，符合条件的进入面试程序，资格审查将贯穿公开招聘全过程，如发现弄虚作假者即取消面试及录用资格。报名邮箱：</w:t>
      </w:r>
      <w:r>
        <w:rPr>
          <w:rFonts w:ascii="仿宋_GB2312" w:eastAsia="仿宋_GB2312" w:hAnsi="Times New Roman" w:cs="宋体" w:hint="eastAsia"/>
          <w:color w:val="2B2B2B"/>
          <w:kern w:val="0"/>
          <w:sz w:val="32"/>
          <w:szCs w:val="32"/>
          <w:shd w:val="clear" w:color="auto" w:fill="FFFFFF"/>
          <w:lang/>
        </w:rPr>
        <w:t>443826372@qq.com</w:t>
      </w:r>
      <w:r>
        <w:rPr>
          <w:rFonts w:ascii="仿宋_GB2312" w:eastAsia="仿宋_GB2312" w:hAnsi="Times New Roman" w:cs="宋体" w:hint="eastAsia"/>
          <w:color w:val="2B2B2B"/>
          <w:kern w:val="0"/>
          <w:sz w:val="32"/>
          <w:szCs w:val="32"/>
          <w:shd w:val="clear" w:color="auto" w:fill="FFFFFF"/>
          <w:lang/>
        </w:rPr>
        <w:t>；联系人：陆萍，</w:t>
      </w:r>
      <w:r>
        <w:rPr>
          <w:rFonts w:ascii="仿宋_GB2312" w:eastAsia="仿宋_GB2312" w:hAnsi="Times New Roman" w:cs="宋体" w:hint="eastAsia"/>
          <w:color w:val="2B2B2B"/>
          <w:kern w:val="0"/>
          <w:sz w:val="32"/>
          <w:szCs w:val="32"/>
          <w:shd w:val="clear" w:color="auto" w:fill="FFFFFF"/>
          <w:lang/>
        </w:rPr>
        <w:t>3019399</w:t>
      </w:r>
      <w:r>
        <w:rPr>
          <w:rFonts w:ascii="仿宋_GB2312" w:eastAsia="仿宋_GB2312" w:hAnsi="Times New Roman" w:cs="宋体" w:hint="eastAsia"/>
          <w:color w:val="2B2B2B"/>
          <w:kern w:val="0"/>
          <w:sz w:val="32"/>
          <w:szCs w:val="32"/>
          <w:shd w:val="clear" w:color="auto" w:fill="FFFFFF"/>
          <w:lang/>
        </w:rPr>
        <w:t>。报名时间：</w:t>
      </w:r>
      <w:r>
        <w:rPr>
          <w:rFonts w:ascii="仿宋_GB2312" w:eastAsia="仿宋_GB2312" w:hAnsi="Times New Roman" w:cs="宋体" w:hint="eastAsia"/>
          <w:color w:val="2B2B2B"/>
          <w:kern w:val="0"/>
          <w:sz w:val="32"/>
          <w:szCs w:val="32"/>
          <w:shd w:val="clear" w:color="auto" w:fill="FFFFFF"/>
          <w:lang/>
        </w:rPr>
        <w:t>2020</w:t>
      </w:r>
      <w:r>
        <w:rPr>
          <w:rFonts w:ascii="仿宋_GB2312" w:eastAsia="仿宋_GB2312" w:hAnsi="Times New Roman" w:cs="宋体" w:hint="eastAsia"/>
          <w:color w:val="2B2B2B"/>
          <w:kern w:val="0"/>
          <w:sz w:val="32"/>
          <w:szCs w:val="32"/>
          <w:shd w:val="clear" w:color="auto" w:fill="FFFFFF"/>
          <w:lang/>
        </w:rPr>
        <w:t>年</w:t>
      </w:r>
      <w:r>
        <w:rPr>
          <w:rFonts w:ascii="仿宋_GB2312" w:eastAsia="仿宋_GB2312" w:hAnsi="Times New Roman" w:cs="宋体" w:hint="eastAsia"/>
          <w:color w:val="2B2B2B"/>
          <w:kern w:val="0"/>
          <w:sz w:val="32"/>
          <w:szCs w:val="32"/>
          <w:shd w:val="clear" w:color="auto" w:fill="FFFFFF"/>
          <w:lang/>
        </w:rPr>
        <w:t>5</w:t>
      </w:r>
      <w:r>
        <w:rPr>
          <w:rFonts w:ascii="仿宋_GB2312" w:eastAsia="仿宋_GB2312" w:hAnsi="Times New Roman" w:cs="宋体" w:hint="eastAsia"/>
          <w:color w:val="2B2B2B"/>
          <w:kern w:val="0"/>
          <w:sz w:val="32"/>
          <w:szCs w:val="32"/>
          <w:shd w:val="clear" w:color="auto" w:fill="FFFFFF"/>
          <w:lang/>
        </w:rPr>
        <w:t>月</w:t>
      </w:r>
      <w:r>
        <w:rPr>
          <w:rFonts w:ascii="仿宋_GB2312" w:eastAsia="仿宋_GB2312" w:hAnsi="Times New Roman" w:cs="宋体" w:hint="eastAsia"/>
          <w:color w:val="2B2B2B"/>
          <w:kern w:val="0"/>
          <w:sz w:val="32"/>
          <w:szCs w:val="32"/>
          <w:shd w:val="clear" w:color="auto" w:fill="FFFFFF"/>
          <w:lang/>
        </w:rPr>
        <w:t>29</w:t>
      </w:r>
      <w:r>
        <w:rPr>
          <w:rFonts w:ascii="仿宋_GB2312" w:eastAsia="仿宋_GB2312" w:hAnsi="Times New Roman" w:cs="宋体" w:hint="eastAsia"/>
          <w:color w:val="2B2B2B"/>
          <w:kern w:val="0"/>
          <w:sz w:val="32"/>
          <w:szCs w:val="32"/>
          <w:shd w:val="clear" w:color="auto" w:fill="FFFFFF"/>
          <w:lang/>
        </w:rPr>
        <w:t>日</w:t>
      </w:r>
      <w:r>
        <w:rPr>
          <w:rFonts w:ascii="仿宋_GB2312" w:eastAsia="仿宋_GB2312" w:hAnsi="Times New Roman" w:cs="宋体" w:hint="eastAsia"/>
          <w:color w:val="2B2B2B"/>
          <w:kern w:val="0"/>
          <w:sz w:val="32"/>
          <w:szCs w:val="32"/>
          <w:shd w:val="clear" w:color="auto" w:fill="FFFFFF"/>
          <w:lang/>
        </w:rPr>
        <w:t>-6</w:t>
      </w:r>
      <w:r>
        <w:rPr>
          <w:rFonts w:ascii="仿宋_GB2312" w:eastAsia="仿宋_GB2312" w:hAnsi="Times New Roman" w:cs="宋体" w:hint="eastAsia"/>
          <w:color w:val="2B2B2B"/>
          <w:kern w:val="0"/>
          <w:sz w:val="32"/>
          <w:szCs w:val="32"/>
          <w:shd w:val="clear" w:color="auto" w:fill="FFFFFF"/>
          <w:lang/>
        </w:rPr>
        <w:t>月</w:t>
      </w:r>
      <w:r>
        <w:rPr>
          <w:rFonts w:ascii="仿宋_GB2312" w:eastAsia="仿宋_GB2312" w:hAnsi="Times New Roman" w:cs="宋体" w:hint="eastAsia"/>
          <w:color w:val="2B2B2B"/>
          <w:kern w:val="0"/>
          <w:sz w:val="32"/>
          <w:szCs w:val="32"/>
          <w:shd w:val="clear" w:color="auto" w:fill="FFFFFF"/>
          <w:lang/>
        </w:rPr>
        <w:t>5</w:t>
      </w:r>
      <w:r>
        <w:rPr>
          <w:rFonts w:ascii="仿宋_GB2312" w:eastAsia="仿宋_GB2312" w:hAnsi="Times New Roman" w:cs="宋体" w:hint="eastAsia"/>
          <w:color w:val="2B2B2B"/>
          <w:kern w:val="0"/>
          <w:sz w:val="32"/>
          <w:szCs w:val="32"/>
          <w:shd w:val="clear" w:color="auto" w:fill="FFFFFF"/>
          <w:lang/>
        </w:rPr>
        <w:t>日。</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2</w:t>
      </w:r>
      <w:r>
        <w:rPr>
          <w:rFonts w:ascii="仿宋_GB2312" w:eastAsia="仿宋_GB2312" w:hAnsi="Times New Roman" w:cs="宋体" w:hint="eastAsia"/>
          <w:color w:val="2B2B2B"/>
          <w:kern w:val="0"/>
          <w:sz w:val="32"/>
          <w:szCs w:val="32"/>
          <w:lang/>
        </w:rPr>
        <w:t>、面试。由湖州市南浔区外经贸企业协会进行面试，各岗位报名人数不足招聘计划数</w:t>
      </w:r>
      <w:r>
        <w:rPr>
          <w:rFonts w:ascii="仿宋_GB2312" w:eastAsia="仿宋_GB2312" w:hAnsi="Times New Roman" w:cs="宋体" w:hint="eastAsia"/>
          <w:color w:val="2B2B2B"/>
          <w:kern w:val="0"/>
          <w:sz w:val="32"/>
          <w:szCs w:val="32"/>
          <w:lang/>
        </w:rPr>
        <w:t>3</w:t>
      </w:r>
      <w:r>
        <w:rPr>
          <w:rFonts w:ascii="仿宋_GB2312" w:eastAsia="仿宋_GB2312" w:hAnsi="Times New Roman" w:cs="宋体" w:hint="eastAsia"/>
          <w:color w:val="2B2B2B"/>
          <w:kern w:val="0"/>
          <w:sz w:val="32"/>
          <w:szCs w:val="32"/>
          <w:lang/>
        </w:rPr>
        <w:t>倍的岗位，将取消招聘计划。面试成绩采用</w:t>
      </w:r>
      <w:r>
        <w:rPr>
          <w:rFonts w:ascii="仿宋_GB2312" w:eastAsia="仿宋_GB2312" w:hAnsi="Times New Roman" w:cs="宋体" w:hint="eastAsia"/>
          <w:color w:val="2B2B2B"/>
          <w:kern w:val="0"/>
          <w:sz w:val="32"/>
          <w:szCs w:val="32"/>
          <w:lang/>
        </w:rPr>
        <w:t>100</w:t>
      </w:r>
      <w:r>
        <w:rPr>
          <w:rFonts w:ascii="仿宋_GB2312" w:eastAsia="仿宋_GB2312" w:hAnsi="Times New Roman" w:cs="宋体" w:hint="eastAsia"/>
          <w:color w:val="2B2B2B"/>
          <w:kern w:val="0"/>
          <w:sz w:val="32"/>
          <w:szCs w:val="32"/>
          <w:lang/>
        </w:rPr>
        <w:t>分制，面试分数由高到低确定体</w:t>
      </w:r>
      <w:r>
        <w:rPr>
          <w:rFonts w:ascii="仿宋_GB2312" w:eastAsia="仿宋_GB2312" w:hAnsi="Times New Roman" w:cs="宋体" w:hint="eastAsia"/>
          <w:color w:val="2B2B2B"/>
          <w:kern w:val="0"/>
          <w:sz w:val="32"/>
          <w:szCs w:val="32"/>
          <w:lang/>
        </w:rPr>
        <w:t>检人员，面试合格分数线为</w:t>
      </w:r>
      <w:r>
        <w:rPr>
          <w:rFonts w:ascii="仿宋_GB2312" w:eastAsia="仿宋_GB2312" w:hAnsi="Times New Roman" w:cs="宋体" w:hint="eastAsia"/>
          <w:color w:val="2B2B2B"/>
          <w:kern w:val="0"/>
          <w:sz w:val="32"/>
          <w:szCs w:val="32"/>
          <w:lang/>
        </w:rPr>
        <w:t>60</w:t>
      </w:r>
      <w:r>
        <w:rPr>
          <w:rFonts w:ascii="仿宋_GB2312" w:eastAsia="仿宋_GB2312" w:hAnsi="Times New Roman" w:cs="宋体" w:hint="eastAsia"/>
          <w:color w:val="2B2B2B"/>
          <w:kern w:val="0"/>
          <w:sz w:val="32"/>
          <w:szCs w:val="32"/>
          <w:lang/>
        </w:rPr>
        <w:t>分。面试不合格者，不得确定为体检对象，面试时间另行通知。</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3</w:t>
      </w:r>
      <w:r>
        <w:rPr>
          <w:rFonts w:ascii="仿宋_GB2312" w:eastAsia="仿宋_GB2312" w:hAnsi="Times New Roman" w:cs="宋体" w:hint="eastAsia"/>
          <w:color w:val="2B2B2B"/>
          <w:kern w:val="0"/>
          <w:sz w:val="32"/>
          <w:szCs w:val="32"/>
          <w:lang/>
        </w:rPr>
        <w:t>、体检、考察。面试结束后，按</w:t>
      </w:r>
      <w:r>
        <w:rPr>
          <w:rFonts w:ascii="仿宋_GB2312" w:eastAsia="仿宋_GB2312" w:hAnsi="Times New Roman" w:cs="宋体" w:hint="eastAsia"/>
          <w:color w:val="2B2B2B"/>
          <w:kern w:val="0"/>
          <w:sz w:val="32"/>
          <w:szCs w:val="32"/>
          <w:lang/>
        </w:rPr>
        <w:t>1</w:t>
      </w:r>
      <w:r>
        <w:rPr>
          <w:rFonts w:ascii="仿宋_GB2312" w:eastAsia="仿宋_GB2312" w:hAnsi="Times New Roman" w:cs="宋体" w:hint="eastAsia"/>
          <w:color w:val="2B2B2B"/>
          <w:kern w:val="0"/>
          <w:sz w:val="32"/>
          <w:szCs w:val="32"/>
          <w:lang/>
        </w:rPr>
        <w:t>：</w:t>
      </w:r>
      <w:r>
        <w:rPr>
          <w:rFonts w:ascii="仿宋_GB2312" w:eastAsia="仿宋_GB2312" w:hAnsi="Times New Roman" w:cs="宋体" w:hint="eastAsia"/>
          <w:color w:val="2B2B2B"/>
          <w:kern w:val="0"/>
          <w:sz w:val="32"/>
          <w:szCs w:val="32"/>
          <w:lang/>
        </w:rPr>
        <w:t>1</w:t>
      </w:r>
      <w:r>
        <w:rPr>
          <w:rFonts w:ascii="仿宋_GB2312" w:eastAsia="仿宋_GB2312" w:hAnsi="Times New Roman" w:cs="宋体" w:hint="eastAsia"/>
          <w:color w:val="2B2B2B"/>
          <w:kern w:val="0"/>
          <w:sz w:val="32"/>
          <w:szCs w:val="32"/>
          <w:lang/>
        </w:rPr>
        <w:t>的比例择优确定体检人选。体检合格者为考察人选，由协会组织进行考察。</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4</w:t>
      </w:r>
      <w:r>
        <w:rPr>
          <w:rFonts w:ascii="仿宋_GB2312" w:eastAsia="仿宋_GB2312" w:hAnsi="Times New Roman" w:cs="宋体" w:hint="eastAsia"/>
          <w:color w:val="2B2B2B"/>
          <w:kern w:val="0"/>
          <w:sz w:val="32"/>
          <w:szCs w:val="32"/>
          <w:lang/>
        </w:rPr>
        <w:t>、经体检或考察不合格的，取消录用资格。</w:t>
      </w:r>
    </w:p>
    <w:p w:rsidR="00F818F0" w:rsidRDefault="007B6E06">
      <w:pPr>
        <w:widowControl/>
        <w:spacing w:line="560" w:lineRule="exact"/>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5</w:t>
      </w:r>
      <w:r>
        <w:rPr>
          <w:rFonts w:ascii="仿宋_GB2312" w:eastAsia="仿宋_GB2312" w:hAnsi="Times New Roman" w:cs="宋体" w:hint="eastAsia"/>
          <w:color w:val="2B2B2B"/>
          <w:kern w:val="0"/>
          <w:sz w:val="32"/>
          <w:szCs w:val="32"/>
          <w:lang/>
        </w:rPr>
        <w:t>、考察、体检不合格的人员将从面试合格人员中按总成绩排名依次递补。</w:t>
      </w:r>
    </w:p>
    <w:p w:rsidR="00F818F0" w:rsidRDefault="007B6E06">
      <w:pPr>
        <w:widowControl/>
        <w:spacing w:line="560" w:lineRule="exact"/>
        <w:ind w:firstLineChars="200" w:firstLine="643"/>
        <w:jc w:val="left"/>
        <w:rPr>
          <w:rFonts w:ascii="仿宋_GB2312" w:eastAsia="仿宋_GB2312" w:cs="宋体"/>
          <w:b/>
          <w:color w:val="2B2B2B"/>
          <w:kern w:val="0"/>
          <w:sz w:val="32"/>
          <w:szCs w:val="32"/>
        </w:rPr>
      </w:pPr>
      <w:r>
        <w:rPr>
          <w:rFonts w:ascii="仿宋_GB2312" w:eastAsia="仿宋_GB2312" w:hAnsi="Times New Roman" w:cs="宋体" w:hint="eastAsia"/>
          <w:b/>
          <w:color w:val="2B2B2B"/>
          <w:kern w:val="0"/>
          <w:sz w:val="32"/>
          <w:szCs w:val="32"/>
          <w:lang/>
        </w:rPr>
        <w:t>四、人员管理和薪酬</w:t>
      </w:r>
    </w:p>
    <w:p w:rsidR="00F818F0" w:rsidRDefault="007B6E06">
      <w:pPr>
        <w:widowControl/>
        <w:spacing w:line="560" w:lineRule="exact"/>
        <w:ind w:firstLineChars="200" w:firstLine="640"/>
        <w:jc w:val="left"/>
        <w:rPr>
          <w:rFonts w:ascii="仿宋_GB2312" w:eastAsia="仿宋_GB2312" w:hAnsi="Times New Roman" w:cs="宋体"/>
          <w:color w:val="2B2B2B"/>
          <w:kern w:val="0"/>
          <w:sz w:val="32"/>
          <w:szCs w:val="32"/>
          <w:lang/>
        </w:rPr>
      </w:pPr>
      <w:r>
        <w:rPr>
          <w:rFonts w:ascii="仿宋_GB2312" w:eastAsia="仿宋_GB2312" w:hAnsi="Times New Roman" w:cs="宋体" w:hint="eastAsia"/>
          <w:color w:val="2B2B2B"/>
          <w:kern w:val="0"/>
          <w:sz w:val="32"/>
          <w:szCs w:val="32"/>
          <w:lang/>
        </w:rPr>
        <w:t>人员招录后设</w:t>
      </w:r>
      <w:r>
        <w:rPr>
          <w:rFonts w:ascii="仿宋_GB2312" w:eastAsia="仿宋_GB2312" w:hAnsi="Times New Roman" w:cs="宋体" w:hint="eastAsia"/>
          <w:color w:val="2B2B2B"/>
          <w:kern w:val="0"/>
          <w:sz w:val="32"/>
          <w:szCs w:val="32"/>
          <w:lang/>
        </w:rPr>
        <w:t>3</w:t>
      </w:r>
      <w:r>
        <w:rPr>
          <w:rFonts w:ascii="仿宋_GB2312" w:eastAsia="仿宋_GB2312" w:hAnsi="Times New Roman" w:cs="宋体" w:hint="eastAsia"/>
          <w:color w:val="2B2B2B"/>
          <w:kern w:val="0"/>
          <w:sz w:val="32"/>
          <w:szCs w:val="32"/>
          <w:lang/>
        </w:rPr>
        <w:t>个月的试用期，试用期内如不能胜任工作的、由于其个人原因不能正常工作的、或试用期满考评不</w:t>
      </w:r>
      <w:r>
        <w:rPr>
          <w:rFonts w:ascii="仿宋_GB2312" w:eastAsia="仿宋_GB2312" w:hAnsi="Times New Roman" w:cs="宋体" w:hint="eastAsia"/>
          <w:color w:val="2B2B2B"/>
          <w:kern w:val="0"/>
          <w:sz w:val="32"/>
          <w:szCs w:val="32"/>
          <w:lang/>
        </w:rPr>
        <w:lastRenderedPageBreak/>
        <w:t>合格的，则解除招聘合同；试用期满、考评合格的，签订劳动合同，薪酬按照协会现有规定执行。</w:t>
      </w:r>
    </w:p>
    <w:p w:rsidR="00F818F0" w:rsidRDefault="00F818F0">
      <w:pPr>
        <w:widowControl/>
        <w:ind w:firstLineChars="200" w:firstLine="640"/>
        <w:jc w:val="left"/>
        <w:rPr>
          <w:rFonts w:ascii="仿宋_GB2312" w:eastAsia="仿宋_GB2312" w:hAnsi="Times New Roman" w:cs="宋体"/>
          <w:color w:val="2B2B2B"/>
          <w:kern w:val="0"/>
          <w:sz w:val="32"/>
          <w:szCs w:val="32"/>
          <w:lang/>
        </w:rPr>
      </w:pPr>
    </w:p>
    <w:p w:rsidR="00F818F0" w:rsidRDefault="00F818F0">
      <w:pPr>
        <w:widowControl/>
        <w:ind w:firstLineChars="200" w:firstLine="640"/>
        <w:jc w:val="left"/>
        <w:rPr>
          <w:rFonts w:ascii="仿宋_GB2312" w:eastAsia="仿宋_GB2312" w:hAnsi="Times New Roman" w:cs="宋体"/>
          <w:color w:val="2B2B2B"/>
          <w:kern w:val="0"/>
          <w:sz w:val="32"/>
          <w:szCs w:val="32"/>
          <w:lang/>
        </w:rPr>
      </w:pPr>
    </w:p>
    <w:p w:rsidR="00F818F0" w:rsidRDefault="00F818F0">
      <w:pPr>
        <w:widowControl/>
        <w:ind w:firstLineChars="200" w:firstLine="640"/>
        <w:jc w:val="left"/>
        <w:rPr>
          <w:rFonts w:ascii="仿宋_GB2312" w:eastAsia="仿宋_GB2312" w:hAnsi="Times New Roman" w:cs="宋体"/>
          <w:color w:val="2B2B2B"/>
          <w:kern w:val="0"/>
          <w:sz w:val="32"/>
          <w:szCs w:val="32"/>
          <w:lang/>
        </w:rPr>
      </w:pPr>
    </w:p>
    <w:p w:rsidR="00F818F0" w:rsidRDefault="00F818F0">
      <w:pPr>
        <w:widowControl/>
        <w:ind w:firstLineChars="200" w:firstLine="640"/>
        <w:jc w:val="left"/>
        <w:rPr>
          <w:rFonts w:ascii="仿宋_GB2312" w:eastAsia="仿宋_GB2312" w:hAnsi="Times New Roman" w:cs="宋体"/>
          <w:color w:val="2B2B2B"/>
          <w:kern w:val="0"/>
          <w:sz w:val="32"/>
          <w:szCs w:val="32"/>
          <w:lang/>
        </w:rPr>
      </w:pPr>
    </w:p>
    <w:p w:rsidR="00F818F0" w:rsidRDefault="007B6E06">
      <w:pPr>
        <w:widowControl/>
        <w:ind w:firstLineChars="200" w:firstLine="640"/>
        <w:jc w:val="left"/>
        <w:rPr>
          <w:rFonts w:ascii="仿宋_GB2312" w:eastAsia="仿宋_GB2312" w:cs="宋体"/>
          <w:color w:val="2B2B2B"/>
          <w:kern w:val="0"/>
          <w:sz w:val="32"/>
          <w:szCs w:val="32"/>
        </w:rPr>
      </w:pPr>
      <w:r>
        <w:rPr>
          <w:rFonts w:ascii="仿宋_GB2312" w:eastAsia="仿宋_GB2312" w:hAnsi="Times New Roman" w:cs="宋体" w:hint="eastAsia"/>
          <w:color w:val="2B2B2B"/>
          <w:kern w:val="0"/>
          <w:sz w:val="32"/>
          <w:szCs w:val="32"/>
          <w:lang/>
        </w:rPr>
        <w:t>附件</w:t>
      </w:r>
      <w:r>
        <w:rPr>
          <w:rFonts w:ascii="仿宋_GB2312" w:eastAsia="仿宋_GB2312" w:hAnsi="Times New Roman" w:cs="宋体" w:hint="eastAsia"/>
          <w:color w:val="2B2B2B"/>
          <w:kern w:val="0"/>
          <w:sz w:val="32"/>
          <w:szCs w:val="32"/>
          <w:lang/>
        </w:rPr>
        <w:t>1</w:t>
      </w:r>
      <w:r>
        <w:rPr>
          <w:rFonts w:ascii="仿宋_GB2312" w:eastAsia="仿宋_GB2312" w:hAnsi="Times New Roman" w:cs="宋体" w:hint="eastAsia"/>
          <w:color w:val="2B2B2B"/>
          <w:kern w:val="0"/>
          <w:sz w:val="32"/>
          <w:szCs w:val="32"/>
          <w:lang/>
        </w:rPr>
        <w:t>：湖州市南浔区外经贸企业协会公开招聘工作人员计划表</w:t>
      </w:r>
    </w:p>
    <w:p w:rsidR="00F818F0" w:rsidRDefault="007B6E06">
      <w:pPr>
        <w:widowControl/>
        <w:ind w:firstLineChars="200" w:firstLine="640"/>
        <w:jc w:val="left"/>
        <w:rPr>
          <w:rFonts w:ascii="仿宋_GB2312" w:eastAsia="仿宋_GB2312" w:hAnsi="Times New Roman" w:cs="宋体"/>
          <w:color w:val="2B2B2B"/>
          <w:kern w:val="0"/>
          <w:sz w:val="32"/>
          <w:szCs w:val="32"/>
          <w:shd w:val="clear" w:color="auto" w:fill="FFFFFF"/>
          <w:lang/>
        </w:rPr>
      </w:pPr>
      <w:r>
        <w:rPr>
          <w:rFonts w:ascii="仿宋_GB2312" w:eastAsia="仿宋_GB2312" w:hAnsi="Times New Roman" w:cs="宋体" w:hint="eastAsia"/>
          <w:color w:val="2B2B2B"/>
          <w:kern w:val="0"/>
          <w:sz w:val="32"/>
          <w:szCs w:val="32"/>
          <w:lang/>
        </w:rPr>
        <w:t>附件</w:t>
      </w:r>
      <w:r>
        <w:rPr>
          <w:rFonts w:ascii="仿宋_GB2312" w:eastAsia="仿宋_GB2312" w:hAnsi="Times New Roman" w:cs="宋体" w:hint="eastAsia"/>
          <w:color w:val="2B2B2B"/>
          <w:kern w:val="0"/>
          <w:sz w:val="32"/>
          <w:szCs w:val="32"/>
          <w:lang/>
        </w:rPr>
        <w:t>2</w:t>
      </w:r>
      <w:r>
        <w:rPr>
          <w:rFonts w:ascii="仿宋_GB2312" w:eastAsia="仿宋_GB2312" w:hAnsi="Times New Roman" w:cs="宋体" w:hint="eastAsia"/>
          <w:color w:val="2B2B2B"/>
          <w:kern w:val="0"/>
          <w:sz w:val="32"/>
          <w:szCs w:val="32"/>
          <w:lang/>
        </w:rPr>
        <w:t>：湖州市南浔区外经贸企业协会招聘人员</w:t>
      </w:r>
      <w:r>
        <w:rPr>
          <w:rFonts w:ascii="仿宋_GB2312" w:eastAsia="仿宋_GB2312" w:hAnsi="Times New Roman" w:cs="宋体" w:hint="eastAsia"/>
          <w:color w:val="2B2B2B"/>
          <w:kern w:val="0"/>
          <w:sz w:val="32"/>
          <w:szCs w:val="32"/>
          <w:shd w:val="clear" w:color="auto" w:fill="FFFFFF"/>
          <w:lang/>
        </w:rPr>
        <w:t>报名登记表</w:t>
      </w:r>
    </w:p>
    <w:p w:rsidR="00F818F0" w:rsidRDefault="00F818F0">
      <w:pPr>
        <w:widowControl/>
        <w:ind w:firstLineChars="200" w:firstLine="640"/>
        <w:jc w:val="left"/>
        <w:rPr>
          <w:rFonts w:ascii="仿宋_GB2312" w:eastAsia="仿宋_GB2312" w:cs="宋体"/>
          <w:color w:val="2B2B2B"/>
          <w:kern w:val="0"/>
          <w:sz w:val="32"/>
          <w:szCs w:val="32"/>
        </w:rPr>
      </w:pPr>
    </w:p>
    <w:p w:rsidR="00F818F0" w:rsidRDefault="00F818F0">
      <w:pPr>
        <w:widowControl/>
        <w:ind w:firstLineChars="200" w:firstLine="640"/>
        <w:jc w:val="left"/>
        <w:rPr>
          <w:rFonts w:ascii="仿宋_GB2312" w:eastAsia="仿宋_GB2312" w:cs="宋体"/>
          <w:color w:val="2B2B2B"/>
          <w:kern w:val="0"/>
          <w:sz w:val="32"/>
          <w:szCs w:val="32"/>
        </w:rPr>
      </w:pPr>
    </w:p>
    <w:p w:rsidR="00F818F0" w:rsidRDefault="00F818F0">
      <w:pPr>
        <w:widowControl/>
        <w:ind w:firstLineChars="200" w:firstLine="640"/>
        <w:jc w:val="left"/>
        <w:rPr>
          <w:rFonts w:ascii="仿宋_GB2312" w:eastAsia="仿宋_GB2312" w:cs="宋体"/>
          <w:color w:val="2B2B2B"/>
          <w:kern w:val="0"/>
          <w:sz w:val="32"/>
          <w:szCs w:val="32"/>
        </w:rPr>
      </w:pPr>
    </w:p>
    <w:p w:rsidR="00F818F0" w:rsidRDefault="007B6E06">
      <w:pPr>
        <w:spacing w:line="300" w:lineRule="exact"/>
        <w:jc w:val="right"/>
        <w:rPr>
          <w:rFonts w:ascii="仿宋" w:eastAsia="仿宋" w:hAnsi="仿宋" w:cs="仿宋"/>
          <w:kern w:val="0"/>
          <w:sz w:val="32"/>
          <w:szCs w:val="32"/>
          <w:lang/>
        </w:rPr>
      </w:pPr>
      <w:r>
        <w:rPr>
          <w:rFonts w:ascii="仿宋" w:eastAsia="仿宋" w:hAnsi="仿宋" w:cs="仿宋" w:hint="eastAsia"/>
          <w:kern w:val="0"/>
          <w:sz w:val="32"/>
          <w:szCs w:val="32"/>
          <w:lang/>
        </w:rPr>
        <w:t xml:space="preserve">                                 </w:t>
      </w:r>
    </w:p>
    <w:p w:rsidR="00F818F0" w:rsidRDefault="007B6E06">
      <w:pPr>
        <w:spacing w:line="300" w:lineRule="exact"/>
        <w:jc w:val="right"/>
        <w:rPr>
          <w:rFonts w:ascii="仿宋" w:eastAsia="仿宋" w:hAnsi="仿宋" w:cs="仿宋"/>
          <w:kern w:val="0"/>
          <w:sz w:val="32"/>
          <w:szCs w:val="32"/>
          <w:lang/>
        </w:rPr>
      </w:pPr>
      <w:r>
        <w:rPr>
          <w:rFonts w:ascii="仿宋" w:eastAsia="仿宋" w:hAnsi="仿宋" w:cs="仿宋" w:hint="eastAsia"/>
          <w:kern w:val="0"/>
          <w:sz w:val="32"/>
          <w:szCs w:val="32"/>
          <w:lang/>
        </w:rPr>
        <w:t>湖州市南浔区外经贸企业协会</w:t>
      </w:r>
    </w:p>
    <w:p w:rsidR="00F818F0" w:rsidRDefault="00F818F0">
      <w:pPr>
        <w:spacing w:line="300" w:lineRule="exact"/>
        <w:jc w:val="right"/>
        <w:rPr>
          <w:rFonts w:ascii="仿宋" w:eastAsia="仿宋" w:hAnsi="仿宋" w:cs="仿宋"/>
          <w:kern w:val="0"/>
          <w:sz w:val="32"/>
          <w:szCs w:val="32"/>
          <w:lang/>
        </w:rPr>
      </w:pPr>
    </w:p>
    <w:p w:rsidR="00F818F0" w:rsidRDefault="007B6E06">
      <w:pPr>
        <w:spacing w:line="300" w:lineRule="exact"/>
        <w:jc w:val="center"/>
        <w:rPr>
          <w:rFonts w:ascii="仿宋" w:eastAsia="仿宋" w:hAnsi="仿宋" w:cs="仿宋"/>
          <w:kern w:val="0"/>
          <w:sz w:val="32"/>
          <w:szCs w:val="32"/>
          <w:lang/>
        </w:rPr>
      </w:pPr>
      <w:r>
        <w:rPr>
          <w:rFonts w:ascii="仿宋" w:eastAsia="仿宋" w:hAnsi="仿宋" w:cs="仿宋" w:hint="eastAsia"/>
          <w:kern w:val="0"/>
          <w:sz w:val="32"/>
          <w:szCs w:val="32"/>
          <w:lang/>
        </w:rPr>
        <w:t xml:space="preserve">                          2020</w:t>
      </w:r>
      <w:r>
        <w:rPr>
          <w:rFonts w:ascii="仿宋" w:eastAsia="仿宋" w:hAnsi="仿宋" w:cs="仿宋" w:hint="eastAsia"/>
          <w:kern w:val="0"/>
          <w:sz w:val="32"/>
          <w:szCs w:val="32"/>
          <w:lang/>
        </w:rPr>
        <w:t>年</w:t>
      </w:r>
      <w:r>
        <w:rPr>
          <w:rFonts w:ascii="仿宋" w:eastAsia="仿宋" w:hAnsi="仿宋" w:cs="仿宋" w:hint="eastAsia"/>
          <w:kern w:val="0"/>
          <w:sz w:val="32"/>
          <w:szCs w:val="32"/>
          <w:lang/>
        </w:rPr>
        <w:t>5</w:t>
      </w:r>
      <w:r>
        <w:rPr>
          <w:rFonts w:ascii="仿宋" w:eastAsia="仿宋" w:hAnsi="仿宋" w:cs="仿宋" w:hint="eastAsia"/>
          <w:kern w:val="0"/>
          <w:sz w:val="32"/>
          <w:szCs w:val="32"/>
          <w:lang/>
        </w:rPr>
        <w:t>月</w:t>
      </w:r>
      <w:r>
        <w:rPr>
          <w:rFonts w:ascii="仿宋" w:eastAsia="仿宋" w:hAnsi="仿宋" w:cs="仿宋" w:hint="eastAsia"/>
          <w:kern w:val="0"/>
          <w:sz w:val="32"/>
          <w:szCs w:val="32"/>
          <w:lang/>
        </w:rPr>
        <w:t>28</w:t>
      </w:r>
      <w:r>
        <w:rPr>
          <w:rFonts w:ascii="仿宋" w:eastAsia="仿宋" w:hAnsi="仿宋" w:cs="仿宋" w:hint="eastAsia"/>
          <w:kern w:val="0"/>
          <w:sz w:val="32"/>
          <w:szCs w:val="32"/>
          <w:lang/>
        </w:rPr>
        <w:t>日</w:t>
      </w:r>
    </w:p>
    <w:p w:rsidR="00F818F0" w:rsidRDefault="00F818F0">
      <w:pPr>
        <w:spacing w:line="300" w:lineRule="exact"/>
        <w:jc w:val="right"/>
        <w:rPr>
          <w:rFonts w:ascii="仿宋" w:eastAsia="仿宋" w:hAnsi="仿宋" w:cs="仿宋"/>
          <w:kern w:val="0"/>
          <w:sz w:val="32"/>
          <w:szCs w:val="3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F818F0">
      <w:pPr>
        <w:spacing w:line="300" w:lineRule="exact"/>
        <w:rPr>
          <w:rFonts w:ascii="仿宋_GB2312" w:eastAsia="仿宋_GB2312" w:hAnsi="Times New Roman" w:cs="仿宋_GB2312"/>
          <w:kern w:val="0"/>
          <w:sz w:val="32"/>
          <w:szCs w:val="22"/>
          <w:lang/>
        </w:rPr>
      </w:pPr>
    </w:p>
    <w:p w:rsidR="00F818F0" w:rsidRDefault="007B6E06">
      <w:pPr>
        <w:spacing w:line="300" w:lineRule="exact"/>
        <w:rPr>
          <w:rFonts w:ascii="仿宋_GB2312" w:eastAsia="仿宋_GB2312" w:hAnsi="Times New Roman" w:cs="仿宋_GB2312"/>
          <w:kern w:val="0"/>
          <w:sz w:val="32"/>
          <w:szCs w:val="22"/>
          <w:lang/>
        </w:rPr>
      </w:pPr>
      <w:r>
        <w:rPr>
          <w:rFonts w:ascii="仿宋_GB2312" w:eastAsia="仿宋_GB2312" w:hAnsi="Times New Roman" w:cs="仿宋_GB2312" w:hint="eastAsia"/>
          <w:kern w:val="0"/>
          <w:sz w:val="32"/>
          <w:szCs w:val="22"/>
          <w:lang/>
        </w:rPr>
        <w:lastRenderedPageBreak/>
        <w:t>附件</w:t>
      </w:r>
      <w:r>
        <w:rPr>
          <w:rFonts w:ascii="仿宋_GB2312" w:eastAsia="仿宋_GB2312" w:hAnsi="Times New Roman" w:cs="仿宋_GB2312" w:hint="eastAsia"/>
          <w:kern w:val="0"/>
          <w:sz w:val="32"/>
          <w:szCs w:val="22"/>
          <w:lang/>
        </w:rPr>
        <w:t>1</w:t>
      </w:r>
      <w:r>
        <w:rPr>
          <w:rFonts w:ascii="仿宋_GB2312" w:eastAsia="仿宋_GB2312" w:hAnsi="Times New Roman" w:cs="仿宋_GB2312" w:hint="eastAsia"/>
          <w:kern w:val="0"/>
          <w:sz w:val="32"/>
          <w:szCs w:val="22"/>
          <w:lang/>
        </w:rPr>
        <w:t>：</w:t>
      </w:r>
    </w:p>
    <w:tbl>
      <w:tblPr>
        <w:tblpPr w:leftFromText="180" w:rightFromText="180" w:vertAnchor="text" w:horzAnchor="page" w:tblpX="1022" w:tblpY="838"/>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708"/>
        <w:gridCol w:w="910"/>
        <w:gridCol w:w="525"/>
        <w:gridCol w:w="210"/>
        <w:gridCol w:w="1234"/>
        <w:gridCol w:w="236"/>
        <w:gridCol w:w="735"/>
        <w:gridCol w:w="210"/>
        <w:gridCol w:w="525"/>
        <w:gridCol w:w="1470"/>
        <w:gridCol w:w="105"/>
        <w:gridCol w:w="2205"/>
      </w:tblGrid>
      <w:tr w:rsidR="00F818F0">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姓</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名</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身份证号</w:t>
            </w:r>
          </w:p>
        </w:tc>
        <w:tc>
          <w:tcPr>
            <w:tcW w:w="45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560" w:lineRule="exact"/>
              <w:jc w:val="center"/>
              <w:rPr>
                <w:rFonts w:ascii="仿宋_GB2312" w:eastAsia="仿宋_GB2312" w:cs="仿宋_GB2312"/>
                <w:kern w:val="0"/>
                <w:sz w:val="24"/>
                <w:szCs w:val="20"/>
              </w:rPr>
            </w:pP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二寸照片</w:t>
            </w:r>
          </w:p>
        </w:tc>
      </w:tr>
      <w:tr w:rsidR="00F818F0">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性</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别</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民族</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300" w:lineRule="exact"/>
              <w:jc w:val="center"/>
              <w:rPr>
                <w:rFonts w:ascii="仿宋_GB2312" w:eastAsia="仿宋_GB2312" w:cs="仿宋_GB2312"/>
                <w:kern w:val="0"/>
                <w:sz w:val="24"/>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出生年月</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rPr>
                <w:rFonts w:ascii="Times New Roman" w:hAnsi="Times New Roman" w:cs="Times New Roman"/>
                <w:sz w:val="20"/>
                <w:szCs w:val="20"/>
              </w:rPr>
            </w:pPr>
          </w:p>
        </w:tc>
      </w:tr>
      <w:tr w:rsidR="00F818F0">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籍</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贯</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政治面貌</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300" w:lineRule="exact"/>
              <w:jc w:val="center"/>
              <w:rPr>
                <w:rFonts w:ascii="仿宋_GB2312" w:eastAsia="仿宋_GB2312" w:cs="仿宋_GB2312"/>
                <w:kern w:val="0"/>
                <w:sz w:val="24"/>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专业</w:t>
            </w:r>
          </w:p>
        </w:tc>
        <w:tc>
          <w:tcPr>
            <w:tcW w:w="2310"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rPr>
                <w:rFonts w:ascii="Times New Roman" w:hAnsi="Times New Roman" w:cs="Times New Roman"/>
                <w:sz w:val="20"/>
                <w:szCs w:val="20"/>
              </w:rPr>
            </w:pPr>
          </w:p>
        </w:tc>
      </w:tr>
      <w:tr w:rsidR="00F818F0">
        <w:trPr>
          <w:trHeight w:val="49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学</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历</w:t>
            </w:r>
          </w:p>
        </w:tc>
        <w:tc>
          <w:tcPr>
            <w:tcW w:w="23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300" w:lineRule="exact"/>
              <w:rPr>
                <w:rFonts w:ascii="仿宋_GB2312" w:eastAsia="仿宋_GB2312" w:cs="仿宋_GB2312"/>
                <w:kern w:val="0"/>
                <w:sz w:val="24"/>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毕业院校</w:t>
            </w:r>
          </w:p>
        </w:tc>
        <w:tc>
          <w:tcPr>
            <w:tcW w:w="3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560" w:lineRule="exact"/>
              <w:rPr>
                <w:rFonts w:ascii="仿宋_GB2312" w:eastAsia="仿宋_GB2312" w:cs="仿宋_GB2312"/>
                <w:kern w:val="0"/>
                <w:sz w:val="24"/>
                <w:szCs w:val="20"/>
              </w:rPr>
            </w:pPr>
          </w:p>
        </w:tc>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rPr>
                <w:rFonts w:ascii="Times New Roman" w:hAnsi="Times New Roman" w:cs="Times New Roman"/>
                <w:sz w:val="20"/>
                <w:szCs w:val="20"/>
              </w:rPr>
            </w:pPr>
          </w:p>
        </w:tc>
      </w:tr>
      <w:tr w:rsidR="00F818F0">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hAnsi="Times New Roman" w:cs="仿宋_GB2312"/>
                <w:kern w:val="0"/>
                <w:sz w:val="24"/>
                <w:szCs w:val="20"/>
                <w:lang/>
              </w:rPr>
            </w:pPr>
            <w:r>
              <w:rPr>
                <w:rFonts w:ascii="仿宋_GB2312" w:eastAsia="仿宋_GB2312" w:hAnsi="Times New Roman" w:cs="仿宋_GB2312" w:hint="eastAsia"/>
                <w:kern w:val="0"/>
                <w:sz w:val="24"/>
                <w:szCs w:val="20"/>
                <w:lang/>
              </w:rPr>
              <w:t>报考岗位</w:t>
            </w:r>
          </w:p>
        </w:tc>
        <w:tc>
          <w:tcPr>
            <w:tcW w:w="7455" w:type="dxa"/>
            <w:gridSpan w:val="10"/>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职称或执业资格情况</w:t>
            </w:r>
          </w:p>
        </w:tc>
        <w:tc>
          <w:tcPr>
            <w:tcW w:w="7455" w:type="dxa"/>
            <w:gridSpan w:val="10"/>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现户籍所在地</w:t>
            </w:r>
          </w:p>
        </w:tc>
        <w:tc>
          <w:tcPr>
            <w:tcW w:w="2205"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现工作单位</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联系地址</w:t>
            </w:r>
          </w:p>
        </w:tc>
        <w:tc>
          <w:tcPr>
            <w:tcW w:w="2205"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联系方式</w:t>
            </w:r>
          </w:p>
        </w:tc>
        <w:tc>
          <w:tcPr>
            <w:tcW w:w="3780" w:type="dxa"/>
            <w:gridSpan w:val="3"/>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99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工</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作</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经</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历</w:t>
            </w:r>
          </w:p>
        </w:tc>
      </w:tr>
      <w:tr w:rsidR="00F818F0">
        <w:tc>
          <w:tcPr>
            <w:tcW w:w="29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起始时间</w:t>
            </w:r>
          </w:p>
        </w:tc>
        <w:tc>
          <w:tcPr>
            <w:tcW w:w="2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终止时间</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所在单位</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30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所从事工作及职务</w:t>
            </w:r>
          </w:p>
        </w:tc>
      </w:tr>
      <w:tr w:rsidR="00F818F0">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2625" w:type="dxa"/>
            <w:gridSpan w:val="5"/>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2625" w:type="dxa"/>
            <w:gridSpan w:val="5"/>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2625" w:type="dxa"/>
            <w:gridSpan w:val="5"/>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2625" w:type="dxa"/>
            <w:gridSpan w:val="5"/>
            <w:tcBorders>
              <w:top w:val="single" w:sz="4" w:space="0" w:color="auto"/>
              <w:left w:val="single" w:sz="4" w:space="0" w:color="auto"/>
              <w:bottom w:val="single" w:sz="4" w:space="0" w:color="auto"/>
              <w:right w:val="single" w:sz="4" w:space="0" w:color="auto"/>
            </w:tcBorders>
            <w:shd w:val="clear" w:color="auto" w:fill="auto"/>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p>
        </w:tc>
        <w:tc>
          <w:tcPr>
            <w:tcW w:w="1995"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tcPr>
          <w:p w:rsidR="00F818F0" w:rsidRDefault="00F818F0">
            <w:pPr>
              <w:spacing w:line="560" w:lineRule="exact"/>
              <w:rPr>
                <w:rFonts w:ascii="仿宋_GB2312" w:eastAsia="仿宋_GB2312" w:cs="仿宋_GB2312"/>
                <w:kern w:val="0"/>
                <w:sz w:val="24"/>
                <w:szCs w:val="20"/>
              </w:rPr>
            </w:pPr>
          </w:p>
        </w:tc>
      </w:tr>
      <w:tr w:rsidR="00F818F0">
        <w:trPr>
          <w:trHeight w:val="1324"/>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工作期间</w:t>
            </w:r>
          </w:p>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表现情况</w:t>
            </w:r>
          </w:p>
        </w:tc>
        <w:tc>
          <w:tcPr>
            <w:tcW w:w="83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560" w:lineRule="exact"/>
              <w:rPr>
                <w:rFonts w:ascii="仿宋_GB2312" w:eastAsia="仿宋_GB2312" w:cs="仿宋_GB2312"/>
                <w:kern w:val="0"/>
                <w:sz w:val="24"/>
                <w:szCs w:val="20"/>
              </w:rPr>
            </w:pPr>
          </w:p>
        </w:tc>
      </w:tr>
      <w:tr w:rsidR="00F818F0">
        <w:trPr>
          <w:trHeight w:val="908"/>
        </w:trPr>
        <w:tc>
          <w:tcPr>
            <w:tcW w:w="15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jc w:val="center"/>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个人特长</w:t>
            </w:r>
          </w:p>
        </w:tc>
        <w:tc>
          <w:tcPr>
            <w:tcW w:w="83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F818F0">
            <w:pPr>
              <w:spacing w:line="560" w:lineRule="exact"/>
              <w:rPr>
                <w:rFonts w:ascii="仿宋_GB2312" w:eastAsia="仿宋_GB2312" w:cs="仿宋_GB2312"/>
                <w:kern w:val="0"/>
                <w:sz w:val="24"/>
                <w:szCs w:val="20"/>
              </w:rPr>
            </w:pPr>
          </w:p>
        </w:tc>
      </w:tr>
      <w:tr w:rsidR="00F818F0">
        <w:trPr>
          <w:trHeight w:val="1482"/>
        </w:trPr>
        <w:tc>
          <w:tcPr>
            <w:tcW w:w="99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18F0" w:rsidRDefault="007B6E06">
            <w:pPr>
              <w:spacing w:line="56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本人承诺：以上情况属实，如有不实，愿承担相应后果。</w:t>
            </w:r>
          </w:p>
          <w:p w:rsidR="00F818F0" w:rsidRDefault="007B6E06">
            <w:pPr>
              <w:spacing w:line="56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承诺人（签字）：</w:t>
            </w:r>
          </w:p>
          <w:p w:rsidR="00F818F0" w:rsidRDefault="007B6E06">
            <w:pPr>
              <w:spacing w:line="560" w:lineRule="exact"/>
              <w:rPr>
                <w:rFonts w:ascii="仿宋_GB2312" w:eastAsia="仿宋_GB2312" w:cs="仿宋_GB2312"/>
                <w:kern w:val="0"/>
                <w:sz w:val="24"/>
                <w:szCs w:val="20"/>
              </w:rPr>
            </w:pP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年</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月</w:t>
            </w:r>
            <w:r>
              <w:rPr>
                <w:rFonts w:ascii="仿宋_GB2312" w:eastAsia="仿宋_GB2312" w:hAnsi="Times New Roman" w:cs="仿宋_GB2312" w:hint="eastAsia"/>
                <w:kern w:val="0"/>
                <w:sz w:val="24"/>
                <w:szCs w:val="20"/>
                <w:lang/>
              </w:rPr>
              <w:t xml:space="preserve">   </w:t>
            </w:r>
            <w:r>
              <w:rPr>
                <w:rFonts w:ascii="仿宋_GB2312" w:eastAsia="仿宋_GB2312" w:hAnsi="Times New Roman" w:cs="仿宋_GB2312" w:hint="eastAsia"/>
                <w:kern w:val="0"/>
                <w:sz w:val="24"/>
                <w:szCs w:val="20"/>
                <w:lang/>
              </w:rPr>
              <w:t>日</w:t>
            </w:r>
          </w:p>
        </w:tc>
      </w:tr>
    </w:tbl>
    <w:p w:rsidR="00F818F0" w:rsidRDefault="007B6E06">
      <w:pPr>
        <w:widowControl/>
        <w:jc w:val="center"/>
        <w:rPr>
          <w:rFonts w:ascii="黑体" w:eastAsia="黑体" w:hAnsi="黑体" w:cs="黑体"/>
          <w:b/>
          <w:bCs/>
          <w:color w:val="2B2B2B"/>
          <w:kern w:val="0"/>
          <w:sz w:val="32"/>
          <w:szCs w:val="32"/>
          <w:shd w:val="clear" w:color="auto" w:fill="FFFFFF"/>
          <w:lang/>
        </w:rPr>
      </w:pPr>
      <w:r>
        <w:rPr>
          <w:rFonts w:ascii="黑体" w:eastAsia="黑体" w:hAnsi="黑体" w:cs="黑体" w:hint="eastAsia"/>
          <w:b/>
          <w:bCs/>
          <w:color w:val="2B2B2B"/>
          <w:kern w:val="0"/>
          <w:sz w:val="32"/>
          <w:szCs w:val="32"/>
          <w:lang/>
        </w:rPr>
        <w:t>湖州市南浔区外经贸企业协会招聘人员</w:t>
      </w:r>
      <w:r>
        <w:rPr>
          <w:rFonts w:ascii="黑体" w:eastAsia="黑体" w:hAnsi="黑体" w:cs="黑体" w:hint="eastAsia"/>
          <w:b/>
          <w:bCs/>
          <w:color w:val="2B2B2B"/>
          <w:kern w:val="0"/>
          <w:sz w:val="32"/>
          <w:szCs w:val="32"/>
          <w:shd w:val="clear" w:color="auto" w:fill="FFFFFF"/>
          <w:lang/>
        </w:rPr>
        <w:t>报名登记表</w:t>
      </w:r>
    </w:p>
    <w:p w:rsidR="00F818F0" w:rsidRDefault="007B6E06">
      <w:pPr>
        <w:spacing w:line="300" w:lineRule="exact"/>
        <w:rPr>
          <w:rFonts w:ascii="仿宋_GB2312" w:eastAsia="仿宋_GB2312" w:cs="仿宋_GB2312"/>
          <w:szCs w:val="21"/>
        </w:rPr>
      </w:pPr>
      <w:r>
        <w:rPr>
          <w:rFonts w:ascii="仿宋_GB2312" w:eastAsia="仿宋_GB2312" w:hAnsi="Times New Roman" w:cs="仿宋_GB2312" w:hint="eastAsia"/>
          <w:szCs w:val="21"/>
          <w:lang/>
        </w:rPr>
        <w:t>备注：工作经历和个人情况介绍要实事求是。如有弄虚作假者，一经查实，取消本次招聘资格。</w:t>
      </w:r>
    </w:p>
    <w:p w:rsidR="00F818F0" w:rsidRDefault="00F818F0">
      <w:pPr>
        <w:spacing w:line="300" w:lineRule="exact"/>
        <w:rPr>
          <w:rFonts w:ascii="仿宋_GB2312" w:eastAsia="仿宋_GB2312" w:hAnsi="Times New Roman" w:cs="仿宋_GB2312"/>
          <w:kern w:val="0"/>
          <w:sz w:val="28"/>
          <w:szCs w:val="21"/>
          <w:lang/>
        </w:rPr>
        <w:sectPr w:rsidR="00F818F0">
          <w:pgSz w:w="11906" w:h="16838"/>
          <w:pgMar w:top="1440" w:right="1800" w:bottom="1440" w:left="1800" w:header="851" w:footer="992" w:gutter="0"/>
          <w:cols w:space="425"/>
          <w:docGrid w:type="lines" w:linePitch="312"/>
        </w:sectPr>
      </w:pPr>
    </w:p>
    <w:p w:rsidR="00F818F0" w:rsidRDefault="007B6E06">
      <w:pPr>
        <w:spacing w:line="300" w:lineRule="exact"/>
        <w:rPr>
          <w:rFonts w:ascii="仿宋_GB2312" w:eastAsia="仿宋_GB2312" w:hAnsi="Times New Roman" w:cs="仿宋_GB2312"/>
          <w:kern w:val="0"/>
          <w:sz w:val="28"/>
          <w:szCs w:val="21"/>
          <w:lang/>
        </w:rPr>
      </w:pPr>
      <w:r>
        <w:rPr>
          <w:rFonts w:ascii="仿宋_GB2312" w:eastAsia="仿宋_GB2312" w:hAnsi="Times New Roman" w:cs="仿宋_GB2312" w:hint="eastAsia"/>
          <w:kern w:val="0"/>
          <w:sz w:val="28"/>
          <w:szCs w:val="21"/>
          <w:lang/>
        </w:rPr>
        <w:lastRenderedPageBreak/>
        <w:t>附件</w:t>
      </w:r>
      <w:r>
        <w:rPr>
          <w:rFonts w:ascii="仿宋_GB2312" w:eastAsia="仿宋_GB2312" w:hAnsi="Times New Roman" w:cs="仿宋_GB2312" w:hint="eastAsia"/>
          <w:kern w:val="0"/>
          <w:sz w:val="28"/>
          <w:szCs w:val="21"/>
          <w:lang/>
        </w:rPr>
        <w:t>2</w:t>
      </w:r>
      <w:r>
        <w:rPr>
          <w:rFonts w:ascii="仿宋_GB2312" w:eastAsia="仿宋_GB2312" w:hAnsi="Times New Roman" w:cs="仿宋_GB2312" w:hint="eastAsia"/>
          <w:kern w:val="0"/>
          <w:sz w:val="28"/>
          <w:szCs w:val="21"/>
          <w:lang/>
        </w:rPr>
        <w:t>：</w:t>
      </w:r>
    </w:p>
    <w:p w:rsidR="00F818F0" w:rsidRDefault="00F818F0">
      <w:pPr>
        <w:spacing w:line="300" w:lineRule="exact"/>
        <w:rPr>
          <w:rFonts w:ascii="仿宋_GB2312" w:eastAsia="仿宋_GB2312" w:hAnsi="Times New Roman" w:cs="仿宋_GB2312"/>
          <w:kern w:val="0"/>
          <w:sz w:val="24"/>
          <w:szCs w:val="20"/>
          <w:lang/>
        </w:rPr>
      </w:pPr>
    </w:p>
    <w:p w:rsidR="00F818F0" w:rsidRDefault="007B6E06">
      <w:pPr>
        <w:spacing w:line="520" w:lineRule="exact"/>
        <w:jc w:val="center"/>
        <w:rPr>
          <w:rFonts w:ascii="华文中宋" w:eastAsia="华文中宋" w:hAnsi="华文中宋" w:cs="华文中宋"/>
          <w:b/>
          <w:color w:val="000000"/>
          <w:kern w:val="0"/>
          <w:sz w:val="36"/>
          <w:szCs w:val="36"/>
          <w:lang/>
        </w:rPr>
      </w:pPr>
      <w:r>
        <w:rPr>
          <w:rFonts w:ascii="华文中宋" w:eastAsia="华文中宋" w:hAnsi="华文中宋" w:cs="华文中宋" w:hint="eastAsia"/>
          <w:b/>
          <w:color w:val="000000"/>
          <w:kern w:val="0"/>
          <w:sz w:val="36"/>
          <w:szCs w:val="36"/>
          <w:lang/>
        </w:rPr>
        <w:t>湖州市南浔区外经贸企业协会</w:t>
      </w:r>
      <w:r>
        <w:rPr>
          <w:rFonts w:ascii="华文中宋" w:eastAsia="华文中宋" w:hAnsi="华文中宋" w:cs="华文中宋"/>
          <w:b/>
          <w:color w:val="000000"/>
          <w:kern w:val="0"/>
          <w:sz w:val="36"/>
          <w:szCs w:val="36"/>
          <w:lang/>
        </w:rPr>
        <w:t>面向社会公开招聘</w:t>
      </w:r>
    </w:p>
    <w:p w:rsidR="00F818F0" w:rsidRDefault="007B6E06">
      <w:pPr>
        <w:spacing w:line="520" w:lineRule="exact"/>
        <w:jc w:val="center"/>
        <w:rPr>
          <w:rFonts w:ascii="华文中宋" w:eastAsia="华文中宋" w:hAnsi="华文中宋" w:cs="华文中宋"/>
          <w:b/>
          <w:color w:val="000000"/>
          <w:kern w:val="0"/>
          <w:sz w:val="36"/>
          <w:szCs w:val="36"/>
          <w:lang/>
        </w:rPr>
      </w:pPr>
      <w:r>
        <w:rPr>
          <w:rFonts w:ascii="华文中宋" w:eastAsia="华文中宋" w:hAnsi="华文中宋" w:cs="华文中宋"/>
          <w:b/>
          <w:color w:val="000000"/>
          <w:kern w:val="0"/>
          <w:sz w:val="36"/>
          <w:szCs w:val="36"/>
          <w:lang/>
        </w:rPr>
        <w:t>工作人员计划表</w:t>
      </w:r>
    </w:p>
    <w:p w:rsidR="00F818F0" w:rsidRDefault="00F818F0">
      <w:pPr>
        <w:spacing w:line="520" w:lineRule="exact"/>
        <w:jc w:val="center"/>
        <w:rPr>
          <w:rFonts w:ascii="华文中宋" w:eastAsia="华文中宋" w:hAnsi="华文中宋" w:cs="华文中宋"/>
          <w:b/>
          <w:color w:val="000000"/>
          <w:kern w:val="0"/>
          <w:sz w:val="36"/>
          <w:szCs w:val="36"/>
          <w:lang/>
        </w:rPr>
      </w:pPr>
    </w:p>
    <w:tbl>
      <w:tblPr>
        <w:tblW w:w="4997" w:type="pct"/>
        <w:tblCellMar>
          <w:top w:w="15" w:type="dxa"/>
          <w:left w:w="15" w:type="dxa"/>
          <w:bottom w:w="15" w:type="dxa"/>
          <w:right w:w="15" w:type="dxa"/>
        </w:tblCellMar>
        <w:tblLook w:val="04A0"/>
      </w:tblPr>
      <w:tblGrid>
        <w:gridCol w:w="527"/>
        <w:gridCol w:w="1754"/>
        <w:gridCol w:w="915"/>
        <w:gridCol w:w="686"/>
        <w:gridCol w:w="1546"/>
        <w:gridCol w:w="1641"/>
        <w:gridCol w:w="1994"/>
        <w:gridCol w:w="914"/>
        <w:gridCol w:w="970"/>
        <w:gridCol w:w="956"/>
        <w:gridCol w:w="2077"/>
      </w:tblGrid>
      <w:tr w:rsidR="00F818F0">
        <w:trPr>
          <w:trHeight w:val="630"/>
        </w:trPr>
        <w:tc>
          <w:tcPr>
            <w:tcW w:w="188"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序号</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招聘单位</w:t>
            </w:r>
          </w:p>
        </w:tc>
        <w:tc>
          <w:tcPr>
            <w:tcW w:w="327" w:type="pct"/>
            <w:vMerge w:val="restart"/>
            <w:tcBorders>
              <w:top w:val="single" w:sz="4" w:space="0" w:color="auto"/>
              <w:left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kern w:val="0"/>
                <w:sz w:val="20"/>
                <w:szCs w:val="20"/>
                <w:lang/>
              </w:rPr>
            </w:pPr>
            <w:r>
              <w:rPr>
                <w:rFonts w:ascii="黑体" w:eastAsia="黑体" w:hAnsi="宋体" w:cs="黑体" w:hint="eastAsia"/>
                <w:b/>
                <w:color w:val="000000"/>
                <w:kern w:val="0"/>
                <w:sz w:val="20"/>
                <w:szCs w:val="20"/>
                <w:lang/>
              </w:rPr>
              <w:t>招聘</w:t>
            </w:r>
            <w:r>
              <w:rPr>
                <w:rFonts w:ascii="黑体" w:eastAsia="黑体" w:hAnsi="宋体" w:cs="黑体" w:hint="eastAsia"/>
                <w:b/>
                <w:color w:val="000000"/>
                <w:kern w:val="0"/>
                <w:sz w:val="20"/>
                <w:szCs w:val="20"/>
                <w:lang/>
              </w:rPr>
              <w:t xml:space="preserve">  </w:t>
            </w:r>
            <w:r>
              <w:rPr>
                <w:rFonts w:ascii="黑体" w:eastAsia="黑体" w:hAnsi="宋体" w:cs="黑体" w:hint="eastAsia"/>
                <w:b/>
                <w:color w:val="000000"/>
                <w:kern w:val="0"/>
                <w:sz w:val="20"/>
                <w:szCs w:val="20"/>
                <w:lang/>
              </w:rPr>
              <w:t>岗位</w:t>
            </w:r>
          </w:p>
        </w:tc>
        <w:tc>
          <w:tcPr>
            <w:tcW w:w="245"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招聘人数</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户籍要求</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学历要求</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专业要求</w:t>
            </w:r>
          </w:p>
        </w:tc>
        <w:tc>
          <w:tcPr>
            <w:tcW w:w="1016" w:type="pct"/>
            <w:gridSpan w:val="3"/>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rPr>
              <w:t>招聘对象（√）</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rsidR="00F818F0" w:rsidRDefault="007B6E06">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rPr>
              <w:t>备注</w:t>
            </w:r>
          </w:p>
        </w:tc>
      </w:tr>
      <w:tr w:rsidR="00F818F0">
        <w:trPr>
          <w:trHeight w:val="765"/>
        </w:trPr>
        <w:tc>
          <w:tcPr>
            <w:tcW w:w="188" w:type="pct"/>
            <w:vMerge/>
            <w:tcBorders>
              <w:top w:val="single" w:sz="4" w:space="0" w:color="auto"/>
              <w:left w:val="single" w:sz="4" w:space="0" w:color="auto"/>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626" w:type="pct"/>
            <w:vMerge/>
            <w:tcBorders>
              <w:top w:val="single" w:sz="4" w:space="0" w:color="auto"/>
              <w:left w:val="single" w:sz="4" w:space="0" w:color="000000"/>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327" w:type="pct"/>
            <w:vMerge/>
            <w:tcBorders>
              <w:left w:val="single" w:sz="4" w:space="0" w:color="auto"/>
              <w:bottom w:val="single" w:sz="4" w:space="0" w:color="000000"/>
              <w:right w:val="single" w:sz="4" w:space="0" w:color="auto"/>
            </w:tcBorders>
            <w:vAlign w:val="center"/>
          </w:tcPr>
          <w:p w:rsidR="00F818F0" w:rsidRDefault="00F818F0">
            <w:pPr>
              <w:jc w:val="center"/>
              <w:rPr>
                <w:rFonts w:ascii="黑体" w:eastAsia="黑体" w:hAnsi="宋体" w:cs="黑体"/>
                <w:b/>
                <w:color w:val="000000"/>
                <w:sz w:val="20"/>
                <w:szCs w:val="20"/>
              </w:rPr>
            </w:pPr>
          </w:p>
        </w:tc>
        <w:tc>
          <w:tcPr>
            <w:tcW w:w="245" w:type="pct"/>
            <w:vMerge/>
            <w:tcBorders>
              <w:top w:val="single" w:sz="4" w:space="0" w:color="auto"/>
              <w:left w:val="single" w:sz="4" w:space="0" w:color="000000"/>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553" w:type="pct"/>
            <w:vMerge/>
            <w:tcBorders>
              <w:top w:val="single" w:sz="4" w:space="0" w:color="auto"/>
              <w:left w:val="single" w:sz="4" w:space="0" w:color="000000"/>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587" w:type="pct"/>
            <w:vMerge/>
            <w:tcBorders>
              <w:top w:val="single" w:sz="4" w:space="0" w:color="auto"/>
              <w:left w:val="single" w:sz="4" w:space="0" w:color="000000"/>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712" w:type="pct"/>
            <w:vMerge/>
            <w:tcBorders>
              <w:top w:val="single" w:sz="4" w:space="0" w:color="auto"/>
              <w:left w:val="single" w:sz="4" w:space="0" w:color="000000"/>
              <w:bottom w:val="single" w:sz="4" w:space="0" w:color="000000"/>
              <w:right w:val="single" w:sz="4" w:space="0" w:color="000000"/>
            </w:tcBorders>
            <w:vAlign w:val="center"/>
          </w:tcPr>
          <w:p w:rsidR="00F818F0" w:rsidRDefault="00F818F0">
            <w:pPr>
              <w:jc w:val="center"/>
              <w:rPr>
                <w:rFonts w:ascii="黑体" w:eastAsia="黑体" w:hAnsi="宋体" w:cs="黑体"/>
                <w:b/>
                <w:color w:val="000000"/>
                <w:sz w:val="20"/>
                <w:szCs w:val="20"/>
              </w:rPr>
            </w:pPr>
          </w:p>
        </w:tc>
        <w:tc>
          <w:tcPr>
            <w:tcW w:w="327" w:type="pct"/>
            <w:tcBorders>
              <w:top w:val="single" w:sz="4" w:space="0" w:color="auto"/>
              <w:left w:val="single" w:sz="4" w:space="0" w:color="000000"/>
              <w:bottom w:val="single" w:sz="4" w:space="0" w:color="auto"/>
              <w:right w:val="single" w:sz="4" w:space="0" w:color="000000"/>
            </w:tcBorders>
            <w:vAlign w:val="center"/>
          </w:tcPr>
          <w:p w:rsidR="00F818F0" w:rsidRDefault="007B6E06">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rPr>
              <w:t>应届生</w:t>
            </w:r>
          </w:p>
        </w:tc>
        <w:tc>
          <w:tcPr>
            <w:tcW w:w="347" w:type="pct"/>
            <w:tcBorders>
              <w:top w:val="single" w:sz="4" w:space="0" w:color="auto"/>
              <w:left w:val="single" w:sz="4" w:space="0" w:color="000000"/>
              <w:bottom w:val="single" w:sz="4" w:space="0" w:color="auto"/>
              <w:right w:val="single" w:sz="4" w:space="0" w:color="000000"/>
            </w:tcBorders>
            <w:vAlign w:val="center"/>
          </w:tcPr>
          <w:p w:rsidR="00F818F0" w:rsidRDefault="007B6E06">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rPr>
              <w:t>社会人员</w:t>
            </w:r>
          </w:p>
        </w:tc>
        <w:tc>
          <w:tcPr>
            <w:tcW w:w="342" w:type="pct"/>
            <w:tcBorders>
              <w:top w:val="single" w:sz="4" w:space="0" w:color="auto"/>
              <w:left w:val="single" w:sz="4" w:space="0" w:color="000000"/>
              <w:bottom w:val="single" w:sz="4" w:space="0" w:color="auto"/>
              <w:right w:val="single" w:sz="4" w:space="0" w:color="000000"/>
            </w:tcBorders>
            <w:vAlign w:val="center"/>
          </w:tcPr>
          <w:p w:rsidR="00F818F0" w:rsidRDefault="007B6E06">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lang/>
              </w:rPr>
              <w:t>不限</w:t>
            </w:r>
          </w:p>
        </w:tc>
        <w:tc>
          <w:tcPr>
            <w:tcW w:w="742" w:type="pct"/>
            <w:vMerge/>
            <w:tcBorders>
              <w:top w:val="single" w:sz="4" w:space="0" w:color="auto"/>
              <w:left w:val="single" w:sz="4" w:space="0" w:color="000000"/>
              <w:bottom w:val="single" w:sz="4" w:space="0" w:color="000000"/>
              <w:right w:val="single" w:sz="4" w:space="0" w:color="auto"/>
            </w:tcBorders>
            <w:vAlign w:val="center"/>
          </w:tcPr>
          <w:p w:rsidR="00F818F0" w:rsidRDefault="00F818F0">
            <w:pPr>
              <w:jc w:val="center"/>
              <w:rPr>
                <w:rFonts w:ascii="黑体" w:eastAsia="黑体" w:hAnsi="宋体" w:cs="黑体"/>
                <w:b/>
                <w:color w:val="000000"/>
                <w:sz w:val="20"/>
                <w:szCs w:val="20"/>
              </w:rPr>
            </w:pPr>
          </w:p>
        </w:tc>
      </w:tr>
      <w:tr w:rsidR="00F818F0">
        <w:trPr>
          <w:trHeight w:val="1574"/>
        </w:trPr>
        <w:tc>
          <w:tcPr>
            <w:tcW w:w="1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818F0" w:rsidRDefault="007B6E06">
            <w:pPr>
              <w:jc w:val="center"/>
              <w:rPr>
                <w:rFonts w:ascii="宋体" w:eastAsia="宋体" w:hAnsi="宋体" w:cs="宋体"/>
                <w:color w:val="000000"/>
                <w:sz w:val="20"/>
                <w:szCs w:val="20"/>
              </w:rPr>
            </w:pPr>
            <w:r>
              <w:rPr>
                <w:rFonts w:ascii="宋体" w:hAnsi="宋体" w:cs="宋体" w:hint="eastAsia"/>
                <w:color w:val="000000"/>
                <w:sz w:val="20"/>
                <w:szCs w:val="20"/>
              </w:rPr>
              <w:t>1</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18F0" w:rsidRDefault="007B6E06">
            <w:pPr>
              <w:jc w:val="center"/>
              <w:rPr>
                <w:rFonts w:ascii="宋体" w:hAnsi="宋体" w:cs="宋体"/>
                <w:color w:val="000000"/>
                <w:sz w:val="20"/>
                <w:szCs w:val="20"/>
              </w:rPr>
            </w:pPr>
            <w:r>
              <w:rPr>
                <w:rFonts w:ascii="宋体" w:hAnsi="宋体" w:cs="宋体" w:hint="eastAsia"/>
                <w:color w:val="000000"/>
                <w:sz w:val="20"/>
                <w:szCs w:val="20"/>
              </w:rPr>
              <w:t>湖州市南浔区外经贸企业协会</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18F0" w:rsidRDefault="007B6E06">
            <w:pPr>
              <w:jc w:val="center"/>
              <w:rPr>
                <w:rFonts w:ascii="宋体" w:eastAsia="宋体" w:hAnsi="宋体" w:cs="宋体"/>
                <w:color w:val="000000"/>
                <w:sz w:val="20"/>
                <w:szCs w:val="20"/>
              </w:rPr>
            </w:pPr>
            <w:r>
              <w:rPr>
                <w:rFonts w:ascii="宋体" w:eastAsia="宋体" w:hAnsi="宋体" w:cs="宋体" w:hint="eastAsia"/>
                <w:color w:val="000000"/>
                <w:sz w:val="20"/>
                <w:szCs w:val="20"/>
              </w:rPr>
              <w:t>外贸服务</w:t>
            </w:r>
            <w:r>
              <w:rPr>
                <w:rFonts w:ascii="宋体" w:eastAsia="宋体" w:hAnsi="宋体" w:cs="宋体" w:hint="eastAsia"/>
                <w:color w:val="000000"/>
                <w:sz w:val="20"/>
                <w:szCs w:val="20"/>
              </w:rPr>
              <w:t xml:space="preserve"> </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18F0" w:rsidRDefault="007B6E06">
            <w:pPr>
              <w:jc w:val="center"/>
              <w:rPr>
                <w:rFonts w:ascii="宋体" w:eastAsia="宋体" w:hAnsi="宋体" w:cs="宋体"/>
                <w:color w:val="000000"/>
                <w:sz w:val="20"/>
                <w:szCs w:val="20"/>
              </w:rPr>
            </w:pPr>
            <w:r>
              <w:rPr>
                <w:rFonts w:ascii="宋体" w:eastAsia="宋体" w:hAnsi="宋体" w:cs="宋体" w:hint="eastAsia"/>
                <w:color w:val="000000"/>
                <w:sz w:val="20"/>
                <w:szCs w:val="20"/>
              </w:rPr>
              <w:t>2</w:t>
            </w: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18F0" w:rsidRDefault="007B6E06">
            <w:pPr>
              <w:jc w:val="center"/>
              <w:rPr>
                <w:rFonts w:ascii="宋体" w:eastAsia="宋体" w:hAnsi="宋体" w:cs="宋体"/>
                <w:color w:val="000000"/>
                <w:sz w:val="20"/>
                <w:szCs w:val="20"/>
              </w:rPr>
            </w:pPr>
            <w:r>
              <w:rPr>
                <w:rFonts w:ascii="宋体" w:eastAsia="宋体" w:hAnsi="宋体" w:cs="宋体" w:hint="eastAsia"/>
                <w:color w:val="000000"/>
                <w:sz w:val="20"/>
                <w:szCs w:val="20"/>
              </w:rPr>
              <w:t>不限</w:t>
            </w:r>
          </w:p>
        </w:tc>
        <w:tc>
          <w:tcPr>
            <w:tcW w:w="5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818F0" w:rsidRDefault="007B6E06">
            <w:pPr>
              <w:jc w:val="center"/>
              <w:rPr>
                <w:rFonts w:ascii="宋体" w:eastAsia="宋体" w:hAnsi="宋体" w:cs="宋体"/>
                <w:color w:val="000000"/>
                <w:sz w:val="20"/>
                <w:szCs w:val="20"/>
              </w:rPr>
            </w:pPr>
            <w:r>
              <w:rPr>
                <w:rFonts w:ascii="宋体" w:hAnsi="宋体" w:cs="宋体" w:hint="eastAsia"/>
                <w:color w:val="000000"/>
                <w:sz w:val="20"/>
                <w:szCs w:val="20"/>
              </w:rPr>
              <w:t>全日制本科及以上</w:t>
            </w:r>
          </w:p>
        </w:tc>
        <w:tc>
          <w:tcPr>
            <w:tcW w:w="712" w:type="pct"/>
            <w:tcBorders>
              <w:top w:val="single" w:sz="4" w:space="0" w:color="000000"/>
              <w:left w:val="single" w:sz="4" w:space="0" w:color="000000"/>
              <w:bottom w:val="single" w:sz="4" w:space="0" w:color="000000"/>
              <w:right w:val="single" w:sz="4" w:space="0" w:color="auto"/>
            </w:tcBorders>
            <w:shd w:val="clear" w:color="auto" w:fill="auto"/>
            <w:vAlign w:val="center"/>
          </w:tcPr>
          <w:p w:rsidR="00F818F0" w:rsidRDefault="007B6E06">
            <w:pPr>
              <w:jc w:val="center"/>
              <w:rPr>
                <w:rFonts w:ascii="宋体" w:eastAsia="宋体" w:hAnsi="宋体" w:cs="宋体"/>
                <w:color w:val="000000"/>
                <w:sz w:val="20"/>
                <w:szCs w:val="20"/>
              </w:rPr>
            </w:pPr>
            <w:r>
              <w:rPr>
                <w:rFonts w:ascii="宋体" w:hAnsi="宋体" w:cs="宋体" w:hint="eastAsia"/>
                <w:color w:val="000000"/>
                <w:sz w:val="20"/>
                <w:szCs w:val="20"/>
              </w:rPr>
              <w:t>不限</w:t>
            </w:r>
          </w:p>
        </w:tc>
        <w:tc>
          <w:tcPr>
            <w:tcW w:w="327" w:type="pct"/>
            <w:tcBorders>
              <w:top w:val="single" w:sz="4" w:space="0" w:color="auto"/>
              <w:left w:val="single" w:sz="4" w:space="0" w:color="auto"/>
              <w:bottom w:val="single" w:sz="4" w:space="0" w:color="auto"/>
              <w:right w:val="single" w:sz="4" w:space="0" w:color="000000"/>
            </w:tcBorders>
            <w:shd w:val="clear" w:color="auto" w:fill="auto"/>
            <w:vAlign w:val="center"/>
          </w:tcPr>
          <w:p w:rsidR="00F818F0" w:rsidRDefault="00F818F0">
            <w:pPr>
              <w:jc w:val="left"/>
              <w:rPr>
                <w:rFonts w:ascii="宋体" w:hAnsi="宋体" w:cs="宋体"/>
                <w:color w:val="000000"/>
                <w:sz w:val="20"/>
                <w:szCs w:val="20"/>
              </w:rPr>
            </w:pPr>
          </w:p>
        </w:tc>
        <w:tc>
          <w:tcPr>
            <w:tcW w:w="347" w:type="pct"/>
            <w:tcBorders>
              <w:top w:val="single" w:sz="4" w:space="0" w:color="auto"/>
              <w:left w:val="single" w:sz="4" w:space="0" w:color="000000"/>
              <w:bottom w:val="single" w:sz="4" w:space="0" w:color="auto"/>
              <w:right w:val="single" w:sz="4" w:space="0" w:color="000000"/>
            </w:tcBorders>
            <w:shd w:val="clear" w:color="auto" w:fill="auto"/>
            <w:vAlign w:val="center"/>
          </w:tcPr>
          <w:p w:rsidR="00F818F0" w:rsidRDefault="007B6E06">
            <w:pPr>
              <w:jc w:val="center"/>
              <w:rPr>
                <w:rFonts w:ascii="宋体" w:hAnsi="宋体" w:cs="宋体"/>
                <w:color w:val="000000"/>
                <w:sz w:val="20"/>
                <w:szCs w:val="20"/>
              </w:rPr>
            </w:pPr>
            <w:r>
              <w:rPr>
                <w:rFonts w:ascii="宋体" w:hAnsi="宋体" w:cs="宋体" w:hint="eastAsia"/>
                <w:color w:val="000000"/>
                <w:sz w:val="20"/>
                <w:szCs w:val="20"/>
              </w:rPr>
              <w:t>√</w:t>
            </w:r>
          </w:p>
        </w:tc>
        <w:tc>
          <w:tcPr>
            <w:tcW w:w="342" w:type="pct"/>
            <w:tcBorders>
              <w:top w:val="single" w:sz="4" w:space="0" w:color="auto"/>
              <w:bottom w:val="single" w:sz="4" w:space="0" w:color="auto"/>
              <w:right w:val="single" w:sz="4" w:space="0" w:color="auto"/>
            </w:tcBorders>
            <w:shd w:val="clear" w:color="auto" w:fill="auto"/>
            <w:vAlign w:val="center"/>
          </w:tcPr>
          <w:p w:rsidR="00F818F0" w:rsidRDefault="00F818F0">
            <w:pPr>
              <w:jc w:val="center"/>
              <w:rPr>
                <w:rFonts w:ascii="宋体" w:hAnsi="宋体" w:cs="宋体"/>
                <w:color w:val="000000"/>
                <w:sz w:val="20"/>
                <w:szCs w:val="20"/>
              </w:rPr>
            </w:pPr>
          </w:p>
        </w:tc>
        <w:tc>
          <w:tcPr>
            <w:tcW w:w="742" w:type="pct"/>
            <w:tcBorders>
              <w:top w:val="single" w:sz="4" w:space="0" w:color="000000"/>
              <w:left w:val="single" w:sz="4" w:space="0" w:color="auto"/>
              <w:bottom w:val="single" w:sz="4" w:space="0" w:color="000000"/>
              <w:right w:val="single" w:sz="4" w:space="0" w:color="000000"/>
            </w:tcBorders>
            <w:shd w:val="clear" w:color="auto" w:fill="FFFFFF"/>
            <w:vAlign w:val="center"/>
          </w:tcPr>
          <w:p w:rsidR="00F818F0" w:rsidRDefault="007B6E06">
            <w:pPr>
              <w:jc w:val="center"/>
              <w:rPr>
                <w:rFonts w:ascii="宋体" w:eastAsia="宋体" w:hAnsi="宋体" w:cs="宋体"/>
                <w:color w:val="000000"/>
                <w:sz w:val="20"/>
                <w:szCs w:val="20"/>
              </w:rPr>
            </w:pPr>
            <w:r>
              <w:rPr>
                <w:rFonts w:ascii="宋体" w:hAnsi="宋体" w:cs="宋体" w:hint="eastAsia"/>
                <w:color w:val="000000"/>
                <w:sz w:val="20"/>
                <w:szCs w:val="20"/>
              </w:rPr>
              <w:t>有文字及外经贸相关工作经验者优先</w:t>
            </w:r>
            <w:r>
              <w:rPr>
                <w:rFonts w:ascii="宋体" w:hAnsi="宋体" w:cs="宋体" w:hint="eastAsia"/>
                <w:color w:val="000000"/>
                <w:sz w:val="20"/>
                <w:szCs w:val="20"/>
              </w:rPr>
              <w:t xml:space="preserve"> </w:t>
            </w:r>
          </w:p>
        </w:tc>
      </w:tr>
    </w:tbl>
    <w:p w:rsidR="00F818F0" w:rsidRDefault="00F818F0">
      <w:pPr>
        <w:spacing w:line="520" w:lineRule="exact"/>
        <w:rPr>
          <w:rFonts w:ascii="华文中宋" w:eastAsia="华文中宋" w:hAnsi="华文中宋" w:cs="华文中宋"/>
          <w:b/>
          <w:color w:val="000000"/>
          <w:kern w:val="0"/>
          <w:sz w:val="36"/>
          <w:szCs w:val="36"/>
          <w:lang/>
        </w:rPr>
      </w:pPr>
    </w:p>
    <w:p w:rsidR="00F818F0" w:rsidRDefault="00F818F0">
      <w:pPr>
        <w:spacing w:line="300" w:lineRule="exact"/>
        <w:rPr>
          <w:rFonts w:ascii="仿宋_GB2312" w:eastAsia="仿宋_GB2312" w:cs="仿宋_GB2312"/>
          <w:szCs w:val="21"/>
        </w:rPr>
      </w:pPr>
    </w:p>
    <w:p w:rsidR="00F818F0" w:rsidRDefault="00F818F0"/>
    <w:sectPr w:rsidR="00F818F0" w:rsidSect="00F818F0">
      <w:pgSz w:w="16838" w:h="11906" w:orient="landscape"/>
      <w:pgMar w:top="1803" w:right="1440" w:bottom="1803" w:left="144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C77FA"/>
    <w:multiLevelType w:val="multilevel"/>
    <w:tmpl w:val="B0CC77FA"/>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818F0"/>
    <w:rsid w:val="007B6E06"/>
    <w:rsid w:val="00F818F0"/>
    <w:rsid w:val="03421531"/>
    <w:rsid w:val="034968A0"/>
    <w:rsid w:val="03630102"/>
    <w:rsid w:val="04E80C0E"/>
    <w:rsid w:val="06EB5830"/>
    <w:rsid w:val="095A1012"/>
    <w:rsid w:val="0A64267F"/>
    <w:rsid w:val="0AAB26F9"/>
    <w:rsid w:val="0B6C273C"/>
    <w:rsid w:val="0BCE230E"/>
    <w:rsid w:val="0DC4389C"/>
    <w:rsid w:val="0DCC68B1"/>
    <w:rsid w:val="0EAF60DA"/>
    <w:rsid w:val="111E7AAD"/>
    <w:rsid w:val="12A9302E"/>
    <w:rsid w:val="131D0A88"/>
    <w:rsid w:val="143554D7"/>
    <w:rsid w:val="14833E25"/>
    <w:rsid w:val="166B425A"/>
    <w:rsid w:val="169A752F"/>
    <w:rsid w:val="17EF5CCC"/>
    <w:rsid w:val="182B1D56"/>
    <w:rsid w:val="18B2204F"/>
    <w:rsid w:val="19B202C1"/>
    <w:rsid w:val="1AD964AB"/>
    <w:rsid w:val="1DA640F6"/>
    <w:rsid w:val="1F6C5A4B"/>
    <w:rsid w:val="22532EDD"/>
    <w:rsid w:val="2269779F"/>
    <w:rsid w:val="23B133DD"/>
    <w:rsid w:val="266C0E03"/>
    <w:rsid w:val="26E879B1"/>
    <w:rsid w:val="2C3D7B8F"/>
    <w:rsid w:val="2C6A6194"/>
    <w:rsid w:val="2D5640B0"/>
    <w:rsid w:val="2D90444D"/>
    <w:rsid w:val="2EBA1BC8"/>
    <w:rsid w:val="30EE25DE"/>
    <w:rsid w:val="339857BD"/>
    <w:rsid w:val="3C640CA1"/>
    <w:rsid w:val="40A92FF5"/>
    <w:rsid w:val="41401E46"/>
    <w:rsid w:val="448929A0"/>
    <w:rsid w:val="44C2215D"/>
    <w:rsid w:val="4A1078B4"/>
    <w:rsid w:val="4BD51221"/>
    <w:rsid w:val="4CB21C80"/>
    <w:rsid w:val="50177ABD"/>
    <w:rsid w:val="528E6B45"/>
    <w:rsid w:val="53C704CA"/>
    <w:rsid w:val="55B5249E"/>
    <w:rsid w:val="5BCA6DA9"/>
    <w:rsid w:val="5C3D7697"/>
    <w:rsid w:val="5DEC1417"/>
    <w:rsid w:val="5F417D92"/>
    <w:rsid w:val="60BB4D23"/>
    <w:rsid w:val="62060A7F"/>
    <w:rsid w:val="625920AA"/>
    <w:rsid w:val="625B4F97"/>
    <w:rsid w:val="632A102C"/>
    <w:rsid w:val="6638216F"/>
    <w:rsid w:val="66A81E1B"/>
    <w:rsid w:val="673E195A"/>
    <w:rsid w:val="67CD131D"/>
    <w:rsid w:val="6849511E"/>
    <w:rsid w:val="685E0597"/>
    <w:rsid w:val="68E157B3"/>
    <w:rsid w:val="6A384BBE"/>
    <w:rsid w:val="6B024ABB"/>
    <w:rsid w:val="6DA15667"/>
    <w:rsid w:val="6DFF3BDD"/>
    <w:rsid w:val="73CC0AAA"/>
    <w:rsid w:val="753A7AA0"/>
    <w:rsid w:val="75620313"/>
    <w:rsid w:val="77DB7603"/>
    <w:rsid w:val="791B326E"/>
    <w:rsid w:val="7A1628E7"/>
    <w:rsid w:val="7D774799"/>
    <w:rsid w:val="7E454427"/>
    <w:rsid w:val="7F4C0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8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818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qFormat/>
    <w:rsid w:val="00F818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2020-02-24T05:39:00Z</cp:lastPrinted>
  <dcterms:created xsi:type="dcterms:W3CDTF">2020-05-29T07:17:00Z</dcterms:created>
  <dcterms:modified xsi:type="dcterms:W3CDTF">2020-05-29T07:17:00Z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