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auto"/>
        <w:jc w:val="center"/>
        <w:rPr>
          <w:rFonts w:hint="eastAsia" w:ascii="宋体" w:hAnsi="宋体" w:cs="宋体"/>
          <w:b/>
          <w:w w:val="105"/>
          <w:kern w:val="0"/>
          <w:sz w:val="32"/>
          <w:szCs w:val="32"/>
        </w:rPr>
      </w:pP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海盐县教育局下属公办幼儿园公开招聘</w:t>
      </w:r>
    </w:p>
    <w:p>
      <w:pPr>
        <w:spacing w:before="78" w:beforeLines="25" w:after="156" w:afterLines="50" w:line="480" w:lineRule="auto"/>
        <w:jc w:val="center"/>
        <w:rPr>
          <w:rFonts w:hint="eastAsia" w:ascii="宋体" w:hAnsi="宋体" w:cs="宋体"/>
          <w:b/>
          <w:w w:val="105"/>
          <w:kern w:val="0"/>
          <w:sz w:val="32"/>
          <w:szCs w:val="32"/>
        </w:rPr>
      </w:pP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编外岗位合同工(幼儿园教师、卫生保健员)计划表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680"/>
        <w:gridCol w:w="735"/>
        <w:gridCol w:w="1020"/>
        <w:gridCol w:w="660"/>
        <w:gridCol w:w="1935"/>
        <w:gridCol w:w="810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sym w:font="Wingdings" w:char="F081"/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需求数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卫生保健员需求数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sym w:font="Wingdings" w:char="F082"/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需求数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卫生保健员需求数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城南幼儿园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三毛幼儿园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六一幼儿园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齐家幼儿园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武原中心幼儿园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通元幼儿园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于城幼儿园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石泉幼儿园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百步幼儿园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元通幼儿园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秦山中心幼儿园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开发区幼儿园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澉浦有宝幼稚园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六里幼儿园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w w:val="105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w w:val="105"/>
                <w:kern w:val="0"/>
                <w:sz w:val="24"/>
                <w:lang w:val="en-US" w:eastAsia="zh-CN"/>
              </w:rPr>
              <w:t>3</w:t>
            </w:r>
          </w:p>
        </w:tc>
      </w:tr>
    </w:tbl>
    <w:p>
      <w:pPr>
        <w:widowControl/>
        <w:spacing w:line="440" w:lineRule="exact"/>
        <w:jc w:val="left"/>
        <w:rPr>
          <w:rFonts w:hint="eastAsia" w:ascii="宋体" w:hAnsi="宋体" w:cs="宋体"/>
          <w:w w:val="105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54CCB"/>
    <w:rsid w:val="14B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2020-07-23T07:45:00Z</dcterms:created>
  <dc:creator>一顿一碗饭</dc:creator>
  <cp:lastModifiedBy>一顿一碗饭</cp:lastModifiedBy>
  <dcterms:modified xsi:type="dcterms:W3CDTF">2020-07-23T07:48:02Z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