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6444" w14:textId="06BDA47F" w:rsidR="002200DB" w:rsidRPr="00BB2084" w:rsidRDefault="005F1E46" w:rsidP="005F1E46">
      <w:pPr>
        <w:widowControl/>
        <w:tabs>
          <w:tab w:val="left" w:pos="840"/>
        </w:tabs>
        <w:jc w:val="left"/>
        <w:rPr>
          <w:rFonts w:ascii="方正小标宋简体" w:eastAsia="方正小标宋简体" w:hAnsi="等线" w:cs="宋体"/>
          <w:kern w:val="0"/>
          <w:sz w:val="36"/>
          <w:szCs w:val="36"/>
        </w:rPr>
      </w:pPr>
      <w:r>
        <w:rPr>
          <w:rFonts w:ascii="仿宋_GB2312" w:eastAsia="仿宋_GB2312"/>
          <w:sz w:val="32"/>
          <w:szCs w:val="32"/>
        </w:rPr>
        <w:tab/>
      </w:r>
      <w:r w:rsidR="002200DB" w:rsidRPr="00BB2084">
        <w:rPr>
          <w:rFonts w:ascii="方正小标宋简体" w:eastAsia="方正小标宋简体" w:hAnsi="等线" w:cs="宋体" w:hint="eastAsia"/>
          <w:kern w:val="0"/>
          <w:sz w:val="36"/>
          <w:szCs w:val="36"/>
        </w:rPr>
        <w:t>浙江省应急管理科学研究院2022年度第二轮编外聘用人员招聘</w:t>
      </w:r>
      <w:r w:rsidR="005C0994" w:rsidRPr="00BB2084">
        <w:rPr>
          <w:rFonts w:ascii="方正小标宋简体" w:eastAsia="方正小标宋简体" w:hAnsi="等线" w:cs="宋体" w:hint="eastAsia"/>
          <w:kern w:val="0"/>
          <w:sz w:val="36"/>
          <w:szCs w:val="36"/>
        </w:rPr>
        <w:t>岗位</w:t>
      </w:r>
      <w:r w:rsidR="002200DB" w:rsidRPr="00BB2084">
        <w:rPr>
          <w:rFonts w:ascii="方正小标宋简体" w:eastAsia="方正小标宋简体" w:hAnsi="等线" w:cs="宋体" w:hint="eastAsia"/>
          <w:kern w:val="0"/>
          <w:sz w:val="36"/>
          <w:szCs w:val="36"/>
        </w:rPr>
        <w:t>表</w:t>
      </w:r>
    </w:p>
    <w:tbl>
      <w:tblPr>
        <w:tblW w:w="15745" w:type="dxa"/>
        <w:tblInd w:w="-748" w:type="dxa"/>
        <w:tblLayout w:type="fixed"/>
        <w:tblLook w:val="04A0" w:firstRow="1" w:lastRow="0" w:firstColumn="1" w:lastColumn="0" w:noHBand="0" w:noVBand="1"/>
      </w:tblPr>
      <w:tblGrid>
        <w:gridCol w:w="1594"/>
        <w:gridCol w:w="1755"/>
        <w:gridCol w:w="703"/>
        <w:gridCol w:w="952"/>
        <w:gridCol w:w="1181"/>
        <w:gridCol w:w="1842"/>
        <w:gridCol w:w="1675"/>
        <w:gridCol w:w="1395"/>
        <w:gridCol w:w="4648"/>
      </w:tblGrid>
      <w:tr w:rsidR="00BB2084" w:rsidRPr="00BB2084" w14:paraId="243E2D79" w14:textId="77777777" w:rsidTr="007659EA">
        <w:trPr>
          <w:trHeight w:val="810"/>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0D2E418C"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需求部门</w:t>
            </w:r>
          </w:p>
        </w:tc>
        <w:tc>
          <w:tcPr>
            <w:tcW w:w="1755" w:type="dxa"/>
            <w:tcBorders>
              <w:top w:val="single" w:sz="4" w:space="0" w:color="auto"/>
              <w:left w:val="nil"/>
              <w:bottom w:val="single" w:sz="4" w:space="0" w:color="auto"/>
              <w:right w:val="single" w:sz="4" w:space="0" w:color="auto"/>
            </w:tcBorders>
            <w:shd w:val="clear" w:color="auto" w:fill="auto"/>
            <w:vAlign w:val="center"/>
          </w:tcPr>
          <w:p w14:paraId="42955E38"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招聘岗位</w:t>
            </w:r>
          </w:p>
        </w:tc>
        <w:tc>
          <w:tcPr>
            <w:tcW w:w="703" w:type="dxa"/>
            <w:tcBorders>
              <w:top w:val="single" w:sz="4" w:space="0" w:color="auto"/>
              <w:left w:val="nil"/>
              <w:bottom w:val="single" w:sz="4" w:space="0" w:color="auto"/>
              <w:right w:val="single" w:sz="4" w:space="0" w:color="auto"/>
            </w:tcBorders>
            <w:shd w:val="clear" w:color="auto" w:fill="auto"/>
            <w:vAlign w:val="center"/>
          </w:tcPr>
          <w:p w14:paraId="774C5352"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人数</w:t>
            </w:r>
          </w:p>
        </w:tc>
        <w:tc>
          <w:tcPr>
            <w:tcW w:w="952" w:type="dxa"/>
            <w:tcBorders>
              <w:top w:val="single" w:sz="4" w:space="0" w:color="auto"/>
              <w:left w:val="nil"/>
              <w:bottom w:val="single" w:sz="4" w:space="0" w:color="auto"/>
              <w:right w:val="single" w:sz="4" w:space="0" w:color="auto"/>
            </w:tcBorders>
            <w:shd w:val="clear" w:color="auto" w:fill="auto"/>
            <w:vAlign w:val="center"/>
          </w:tcPr>
          <w:p w14:paraId="46256DD8"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招聘对象</w:t>
            </w:r>
          </w:p>
        </w:tc>
        <w:tc>
          <w:tcPr>
            <w:tcW w:w="1181" w:type="dxa"/>
            <w:tcBorders>
              <w:top w:val="single" w:sz="4" w:space="0" w:color="auto"/>
              <w:left w:val="nil"/>
              <w:bottom w:val="single" w:sz="4" w:space="0" w:color="auto"/>
              <w:right w:val="single" w:sz="4" w:space="0" w:color="auto"/>
            </w:tcBorders>
            <w:shd w:val="clear" w:color="auto" w:fill="auto"/>
            <w:vAlign w:val="center"/>
          </w:tcPr>
          <w:p w14:paraId="24F3D774"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年龄</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9D4AC4"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专业</w:t>
            </w:r>
          </w:p>
        </w:tc>
        <w:tc>
          <w:tcPr>
            <w:tcW w:w="1675" w:type="dxa"/>
            <w:tcBorders>
              <w:top w:val="single" w:sz="4" w:space="0" w:color="auto"/>
              <w:left w:val="nil"/>
              <w:bottom w:val="single" w:sz="4" w:space="0" w:color="auto"/>
              <w:right w:val="single" w:sz="4" w:space="0" w:color="auto"/>
            </w:tcBorders>
            <w:shd w:val="clear" w:color="auto" w:fill="auto"/>
            <w:vAlign w:val="center"/>
          </w:tcPr>
          <w:p w14:paraId="624A21EF"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学历学位</w:t>
            </w:r>
          </w:p>
        </w:tc>
        <w:tc>
          <w:tcPr>
            <w:tcW w:w="1395" w:type="dxa"/>
            <w:tcBorders>
              <w:top w:val="single" w:sz="4" w:space="0" w:color="auto"/>
              <w:left w:val="nil"/>
              <w:bottom w:val="single" w:sz="4" w:space="0" w:color="auto"/>
              <w:right w:val="single" w:sz="4" w:space="0" w:color="auto"/>
            </w:tcBorders>
            <w:shd w:val="clear" w:color="auto" w:fill="auto"/>
            <w:vAlign w:val="center"/>
          </w:tcPr>
          <w:p w14:paraId="5104BAC5"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职业资格</w:t>
            </w:r>
          </w:p>
        </w:tc>
        <w:tc>
          <w:tcPr>
            <w:tcW w:w="4648" w:type="dxa"/>
            <w:tcBorders>
              <w:top w:val="single" w:sz="4" w:space="0" w:color="auto"/>
              <w:left w:val="nil"/>
              <w:bottom w:val="single" w:sz="4" w:space="0" w:color="auto"/>
              <w:right w:val="single" w:sz="4" w:space="0" w:color="auto"/>
            </w:tcBorders>
            <w:shd w:val="clear" w:color="auto" w:fill="auto"/>
            <w:vAlign w:val="center"/>
          </w:tcPr>
          <w:p w14:paraId="3D7DF574" w14:textId="77777777" w:rsidR="002200DB" w:rsidRPr="00BB2084" w:rsidRDefault="002200DB" w:rsidP="007659EA">
            <w:pPr>
              <w:spacing w:line="400" w:lineRule="exact"/>
              <w:jc w:val="center"/>
              <w:rPr>
                <w:rFonts w:ascii="黑体" w:eastAsia="黑体" w:hAnsi="黑体" w:cs="宋体"/>
                <w:kern w:val="0"/>
                <w:sz w:val="28"/>
                <w:szCs w:val="28"/>
              </w:rPr>
            </w:pPr>
            <w:r w:rsidRPr="00BB2084">
              <w:rPr>
                <w:rFonts w:ascii="黑体" w:eastAsia="黑体" w:hAnsi="黑体" w:cs="宋体" w:hint="eastAsia"/>
                <w:kern w:val="0"/>
                <w:sz w:val="28"/>
                <w:szCs w:val="28"/>
              </w:rPr>
              <w:t>其他</w:t>
            </w:r>
          </w:p>
        </w:tc>
      </w:tr>
      <w:tr w:rsidR="00BB2084" w:rsidRPr="00BB2084" w14:paraId="08348B55" w14:textId="77777777" w:rsidTr="007659EA">
        <w:trPr>
          <w:trHeight w:val="843"/>
        </w:trPr>
        <w:tc>
          <w:tcPr>
            <w:tcW w:w="1594" w:type="dxa"/>
            <w:tcBorders>
              <w:top w:val="nil"/>
              <w:left w:val="single" w:sz="4" w:space="0" w:color="auto"/>
              <w:bottom w:val="single" w:sz="4" w:space="0" w:color="auto"/>
              <w:right w:val="single" w:sz="4" w:space="0" w:color="auto"/>
            </w:tcBorders>
            <w:shd w:val="clear" w:color="auto" w:fill="auto"/>
            <w:vAlign w:val="center"/>
          </w:tcPr>
          <w:p w14:paraId="006335A1"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综合所</w:t>
            </w:r>
          </w:p>
        </w:tc>
        <w:tc>
          <w:tcPr>
            <w:tcW w:w="1755" w:type="dxa"/>
            <w:tcBorders>
              <w:top w:val="nil"/>
              <w:left w:val="nil"/>
              <w:bottom w:val="single" w:sz="4" w:space="0" w:color="auto"/>
              <w:right w:val="single" w:sz="4" w:space="0" w:color="auto"/>
            </w:tcBorders>
            <w:shd w:val="clear" w:color="auto" w:fill="auto"/>
            <w:vAlign w:val="center"/>
          </w:tcPr>
          <w:p w14:paraId="790D1D94"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安全风险评估人员</w:t>
            </w:r>
          </w:p>
        </w:tc>
        <w:tc>
          <w:tcPr>
            <w:tcW w:w="703" w:type="dxa"/>
            <w:tcBorders>
              <w:top w:val="nil"/>
              <w:left w:val="nil"/>
              <w:bottom w:val="single" w:sz="4" w:space="0" w:color="auto"/>
              <w:right w:val="single" w:sz="4" w:space="0" w:color="auto"/>
            </w:tcBorders>
            <w:shd w:val="clear" w:color="auto" w:fill="auto"/>
            <w:vAlign w:val="center"/>
          </w:tcPr>
          <w:p w14:paraId="0734AA89"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1</w:t>
            </w:r>
          </w:p>
        </w:tc>
        <w:tc>
          <w:tcPr>
            <w:tcW w:w="952" w:type="dxa"/>
            <w:tcBorders>
              <w:top w:val="nil"/>
              <w:left w:val="nil"/>
              <w:bottom w:val="single" w:sz="4" w:space="0" w:color="auto"/>
              <w:right w:val="single" w:sz="4" w:space="0" w:color="auto"/>
            </w:tcBorders>
            <w:shd w:val="clear" w:color="auto" w:fill="auto"/>
            <w:vAlign w:val="center"/>
          </w:tcPr>
          <w:p w14:paraId="0A7EFDB3"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不限</w:t>
            </w:r>
          </w:p>
        </w:tc>
        <w:tc>
          <w:tcPr>
            <w:tcW w:w="1181" w:type="dxa"/>
            <w:tcBorders>
              <w:top w:val="nil"/>
              <w:left w:val="nil"/>
              <w:bottom w:val="single" w:sz="4" w:space="0" w:color="auto"/>
              <w:right w:val="single" w:sz="4" w:space="0" w:color="auto"/>
            </w:tcBorders>
            <w:shd w:val="clear" w:color="auto" w:fill="auto"/>
            <w:vAlign w:val="center"/>
          </w:tcPr>
          <w:p w14:paraId="44D76AC8"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35周岁及以下</w:t>
            </w:r>
          </w:p>
        </w:tc>
        <w:tc>
          <w:tcPr>
            <w:tcW w:w="1842" w:type="dxa"/>
            <w:tcBorders>
              <w:top w:val="nil"/>
              <w:left w:val="nil"/>
              <w:bottom w:val="single" w:sz="4" w:space="0" w:color="auto"/>
              <w:right w:val="single" w:sz="4" w:space="0" w:color="auto"/>
            </w:tcBorders>
            <w:shd w:val="clear" w:color="auto" w:fill="auto"/>
            <w:vAlign w:val="center"/>
          </w:tcPr>
          <w:p w14:paraId="172861AF"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土木工程类及相关专业</w:t>
            </w:r>
          </w:p>
        </w:tc>
        <w:tc>
          <w:tcPr>
            <w:tcW w:w="1675" w:type="dxa"/>
            <w:tcBorders>
              <w:top w:val="nil"/>
              <w:left w:val="nil"/>
              <w:bottom w:val="single" w:sz="4" w:space="0" w:color="auto"/>
              <w:right w:val="single" w:sz="4" w:space="0" w:color="auto"/>
            </w:tcBorders>
            <w:shd w:val="clear" w:color="auto" w:fill="auto"/>
            <w:vAlign w:val="center"/>
          </w:tcPr>
          <w:p w14:paraId="0338470D"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硕士研究生并取得相应学位</w:t>
            </w:r>
          </w:p>
        </w:tc>
        <w:tc>
          <w:tcPr>
            <w:tcW w:w="1395" w:type="dxa"/>
            <w:tcBorders>
              <w:top w:val="nil"/>
              <w:left w:val="nil"/>
              <w:bottom w:val="single" w:sz="4" w:space="0" w:color="auto"/>
              <w:right w:val="single" w:sz="4" w:space="0" w:color="auto"/>
            </w:tcBorders>
            <w:shd w:val="clear" w:color="auto" w:fill="auto"/>
            <w:vAlign w:val="center"/>
          </w:tcPr>
          <w:p w14:paraId="210A7459" w14:textId="77777777" w:rsidR="002200DB" w:rsidRPr="00BB2084" w:rsidRDefault="002200DB" w:rsidP="007659EA">
            <w:pPr>
              <w:spacing w:line="320" w:lineRule="exact"/>
              <w:jc w:val="center"/>
              <w:rPr>
                <w:rFonts w:ascii="仿宋_GB2312" w:eastAsia="仿宋_GB2312" w:hAnsi="等线" w:cs="宋体"/>
                <w:kern w:val="0"/>
                <w:sz w:val="24"/>
              </w:rPr>
            </w:pPr>
          </w:p>
        </w:tc>
        <w:tc>
          <w:tcPr>
            <w:tcW w:w="4648" w:type="dxa"/>
            <w:tcBorders>
              <w:top w:val="nil"/>
              <w:left w:val="nil"/>
              <w:bottom w:val="single" w:sz="4" w:space="0" w:color="auto"/>
              <w:right w:val="single" w:sz="4" w:space="0" w:color="auto"/>
            </w:tcBorders>
            <w:shd w:val="clear" w:color="auto" w:fill="auto"/>
            <w:vAlign w:val="center"/>
          </w:tcPr>
          <w:p w14:paraId="291E3DC6" w14:textId="77777777" w:rsidR="002200DB" w:rsidRPr="00BB2084" w:rsidRDefault="002200DB" w:rsidP="007659EA">
            <w:pPr>
              <w:spacing w:line="320" w:lineRule="exact"/>
              <w:jc w:val="center"/>
              <w:rPr>
                <w:rFonts w:ascii="仿宋_GB2312" w:eastAsia="仿宋_GB2312" w:hAnsi="等线" w:cs="宋体"/>
                <w:kern w:val="0"/>
                <w:szCs w:val="21"/>
              </w:rPr>
            </w:pPr>
            <w:r w:rsidRPr="00BB2084">
              <w:rPr>
                <w:rFonts w:ascii="仿宋_GB2312" w:eastAsia="仿宋_GB2312" w:hAnsi="等线" w:cs="宋体" w:hint="eastAsia"/>
                <w:kern w:val="0"/>
                <w:szCs w:val="21"/>
              </w:rPr>
              <w:t>能熟练运用FLAC3D等模拟软件者优先</w:t>
            </w:r>
          </w:p>
        </w:tc>
      </w:tr>
      <w:tr w:rsidR="00BB2084" w:rsidRPr="00BB2084" w14:paraId="032328AA" w14:textId="77777777" w:rsidTr="007659EA">
        <w:trPr>
          <w:trHeight w:val="1125"/>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62D1EA68" w14:textId="77777777" w:rsidR="002200DB" w:rsidRPr="00BB2084" w:rsidRDefault="002200DB" w:rsidP="007659EA">
            <w:pPr>
              <w:spacing w:line="320" w:lineRule="exact"/>
              <w:jc w:val="center"/>
              <w:rPr>
                <w:rFonts w:ascii="仿宋_GB2312" w:eastAsia="仿宋_GB2312" w:hAnsi="等线" w:cs="宋体"/>
                <w:kern w:val="0"/>
                <w:sz w:val="24"/>
              </w:rPr>
            </w:pPr>
            <w:proofErr w:type="gramStart"/>
            <w:r w:rsidRPr="00BB2084">
              <w:rPr>
                <w:rFonts w:ascii="仿宋_GB2312" w:eastAsia="仿宋_GB2312" w:hAnsi="等线" w:cs="宋体" w:hint="eastAsia"/>
                <w:kern w:val="0"/>
                <w:sz w:val="24"/>
              </w:rPr>
              <w:t>危化所</w:t>
            </w:r>
            <w:proofErr w:type="gramEnd"/>
          </w:p>
          <w:p w14:paraId="2A1A9045"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分析</w:t>
            </w:r>
            <w:proofErr w:type="gramStart"/>
            <w:r w:rsidRPr="00BB2084">
              <w:rPr>
                <w:rFonts w:ascii="仿宋_GB2312" w:eastAsia="仿宋_GB2312" w:hAnsi="等线" w:cs="宋体" w:hint="eastAsia"/>
                <w:kern w:val="0"/>
                <w:sz w:val="24"/>
              </w:rPr>
              <w:t>测试部</w:t>
            </w:r>
            <w:proofErr w:type="gramEnd"/>
          </w:p>
        </w:tc>
        <w:tc>
          <w:tcPr>
            <w:tcW w:w="1755" w:type="dxa"/>
            <w:tcBorders>
              <w:top w:val="single" w:sz="4" w:space="0" w:color="auto"/>
              <w:left w:val="nil"/>
              <w:bottom w:val="single" w:sz="4" w:space="0" w:color="auto"/>
              <w:right w:val="single" w:sz="4" w:space="0" w:color="auto"/>
            </w:tcBorders>
            <w:shd w:val="clear" w:color="auto" w:fill="auto"/>
            <w:vAlign w:val="center"/>
          </w:tcPr>
          <w:p w14:paraId="581D5D8A"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化工安全风险评估</w:t>
            </w:r>
          </w:p>
        </w:tc>
        <w:tc>
          <w:tcPr>
            <w:tcW w:w="703" w:type="dxa"/>
            <w:tcBorders>
              <w:top w:val="single" w:sz="4" w:space="0" w:color="auto"/>
              <w:left w:val="nil"/>
              <w:bottom w:val="single" w:sz="4" w:space="0" w:color="auto"/>
              <w:right w:val="single" w:sz="4" w:space="0" w:color="auto"/>
            </w:tcBorders>
            <w:shd w:val="clear" w:color="auto" w:fill="auto"/>
            <w:vAlign w:val="center"/>
          </w:tcPr>
          <w:p w14:paraId="799A52FE"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3</w:t>
            </w:r>
          </w:p>
        </w:tc>
        <w:tc>
          <w:tcPr>
            <w:tcW w:w="952" w:type="dxa"/>
            <w:tcBorders>
              <w:top w:val="single" w:sz="4" w:space="0" w:color="auto"/>
              <w:left w:val="nil"/>
              <w:bottom w:val="single" w:sz="4" w:space="0" w:color="auto"/>
              <w:right w:val="single" w:sz="4" w:space="0" w:color="auto"/>
            </w:tcBorders>
            <w:shd w:val="clear" w:color="auto" w:fill="auto"/>
            <w:vAlign w:val="center"/>
          </w:tcPr>
          <w:p w14:paraId="306ECEA3"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不限</w:t>
            </w:r>
          </w:p>
        </w:tc>
        <w:tc>
          <w:tcPr>
            <w:tcW w:w="1181" w:type="dxa"/>
            <w:tcBorders>
              <w:top w:val="single" w:sz="4" w:space="0" w:color="auto"/>
              <w:left w:val="nil"/>
              <w:bottom w:val="single" w:sz="4" w:space="0" w:color="auto"/>
              <w:right w:val="single" w:sz="4" w:space="0" w:color="auto"/>
            </w:tcBorders>
            <w:shd w:val="clear" w:color="auto" w:fill="auto"/>
            <w:vAlign w:val="center"/>
          </w:tcPr>
          <w:p w14:paraId="25FA2081"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35周岁及以下</w:t>
            </w:r>
          </w:p>
        </w:tc>
        <w:tc>
          <w:tcPr>
            <w:tcW w:w="1842" w:type="dxa"/>
            <w:tcBorders>
              <w:top w:val="single" w:sz="4" w:space="0" w:color="auto"/>
              <w:left w:val="nil"/>
              <w:bottom w:val="single" w:sz="4" w:space="0" w:color="auto"/>
              <w:right w:val="single" w:sz="4" w:space="0" w:color="auto"/>
            </w:tcBorders>
            <w:shd w:val="clear" w:color="auto" w:fill="auto"/>
            <w:vAlign w:val="center"/>
          </w:tcPr>
          <w:p w14:paraId="07BDADD0"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化学工程与技术、分析化学及相关专业</w:t>
            </w:r>
          </w:p>
        </w:tc>
        <w:tc>
          <w:tcPr>
            <w:tcW w:w="1675" w:type="dxa"/>
            <w:tcBorders>
              <w:top w:val="single" w:sz="4" w:space="0" w:color="auto"/>
              <w:left w:val="nil"/>
              <w:bottom w:val="single" w:sz="4" w:space="0" w:color="auto"/>
              <w:right w:val="single" w:sz="4" w:space="0" w:color="auto"/>
            </w:tcBorders>
            <w:shd w:val="clear" w:color="auto" w:fill="auto"/>
            <w:vAlign w:val="center"/>
          </w:tcPr>
          <w:p w14:paraId="12C1B9D7"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硕士研究生并取得相应学位</w:t>
            </w:r>
          </w:p>
        </w:tc>
        <w:tc>
          <w:tcPr>
            <w:tcW w:w="1395" w:type="dxa"/>
            <w:tcBorders>
              <w:top w:val="single" w:sz="4" w:space="0" w:color="auto"/>
              <w:left w:val="nil"/>
              <w:bottom w:val="single" w:sz="4" w:space="0" w:color="auto"/>
              <w:right w:val="single" w:sz="4" w:space="0" w:color="auto"/>
            </w:tcBorders>
            <w:shd w:val="clear" w:color="auto" w:fill="auto"/>
            <w:vAlign w:val="center"/>
          </w:tcPr>
          <w:p w14:paraId="2D032634" w14:textId="77777777" w:rsidR="002200DB" w:rsidRPr="00BB2084" w:rsidRDefault="002200DB" w:rsidP="007659EA">
            <w:pPr>
              <w:spacing w:line="320" w:lineRule="exact"/>
              <w:jc w:val="center"/>
              <w:rPr>
                <w:rFonts w:ascii="仿宋_GB2312" w:eastAsia="仿宋_GB2312" w:hAnsi="等线" w:cs="宋体"/>
                <w:kern w:val="0"/>
                <w:sz w:val="24"/>
              </w:rPr>
            </w:pPr>
          </w:p>
        </w:tc>
        <w:tc>
          <w:tcPr>
            <w:tcW w:w="4648" w:type="dxa"/>
            <w:tcBorders>
              <w:top w:val="single" w:sz="4" w:space="0" w:color="auto"/>
              <w:left w:val="nil"/>
              <w:bottom w:val="single" w:sz="4" w:space="0" w:color="auto"/>
              <w:right w:val="single" w:sz="4" w:space="0" w:color="auto"/>
            </w:tcBorders>
            <w:shd w:val="clear" w:color="auto" w:fill="auto"/>
            <w:vAlign w:val="center"/>
          </w:tcPr>
          <w:p w14:paraId="6CDD5C19" w14:textId="77777777" w:rsidR="002200DB" w:rsidRPr="00BB2084" w:rsidRDefault="002200DB" w:rsidP="007659EA">
            <w:pPr>
              <w:spacing w:line="320" w:lineRule="exact"/>
              <w:jc w:val="center"/>
              <w:rPr>
                <w:rFonts w:ascii="仿宋_GB2312" w:eastAsia="仿宋_GB2312" w:hAnsi="等线" w:cs="宋体"/>
                <w:kern w:val="0"/>
                <w:szCs w:val="21"/>
              </w:rPr>
            </w:pPr>
            <w:r w:rsidRPr="00BB2084">
              <w:rPr>
                <w:rFonts w:ascii="仿宋_GB2312" w:eastAsia="仿宋_GB2312" w:hAnsi="等线" w:cs="宋体" w:hint="eastAsia"/>
                <w:kern w:val="0"/>
                <w:szCs w:val="21"/>
              </w:rPr>
              <w:t>具有反应风险评估、化学分析相关工作经验优先</w:t>
            </w:r>
          </w:p>
        </w:tc>
      </w:tr>
      <w:tr w:rsidR="00BB2084" w:rsidRPr="00BB2084" w14:paraId="5D554EE1" w14:textId="77777777" w:rsidTr="007659EA">
        <w:trPr>
          <w:trHeight w:val="2682"/>
        </w:trPr>
        <w:tc>
          <w:tcPr>
            <w:tcW w:w="1594" w:type="dxa"/>
            <w:tcBorders>
              <w:top w:val="nil"/>
              <w:left w:val="single" w:sz="4" w:space="0" w:color="auto"/>
              <w:bottom w:val="single" w:sz="4" w:space="0" w:color="auto"/>
              <w:right w:val="single" w:sz="4" w:space="0" w:color="auto"/>
            </w:tcBorders>
            <w:shd w:val="clear" w:color="auto" w:fill="auto"/>
            <w:vAlign w:val="center"/>
          </w:tcPr>
          <w:p w14:paraId="76DBC5B7"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工程所</w:t>
            </w:r>
          </w:p>
        </w:tc>
        <w:tc>
          <w:tcPr>
            <w:tcW w:w="1755" w:type="dxa"/>
            <w:tcBorders>
              <w:top w:val="nil"/>
              <w:left w:val="nil"/>
              <w:bottom w:val="single" w:sz="4" w:space="0" w:color="auto"/>
              <w:right w:val="single" w:sz="4" w:space="0" w:color="auto"/>
            </w:tcBorders>
            <w:shd w:val="clear" w:color="auto" w:fill="auto"/>
            <w:vAlign w:val="center"/>
          </w:tcPr>
          <w:p w14:paraId="683CF404"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数字化建设（数学建模）</w:t>
            </w:r>
          </w:p>
        </w:tc>
        <w:tc>
          <w:tcPr>
            <w:tcW w:w="703" w:type="dxa"/>
            <w:tcBorders>
              <w:top w:val="nil"/>
              <w:left w:val="nil"/>
              <w:bottom w:val="single" w:sz="4" w:space="0" w:color="auto"/>
              <w:right w:val="single" w:sz="4" w:space="0" w:color="auto"/>
            </w:tcBorders>
            <w:shd w:val="clear" w:color="auto" w:fill="auto"/>
            <w:vAlign w:val="center"/>
          </w:tcPr>
          <w:p w14:paraId="056A3C03"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1</w:t>
            </w:r>
          </w:p>
        </w:tc>
        <w:tc>
          <w:tcPr>
            <w:tcW w:w="952" w:type="dxa"/>
            <w:tcBorders>
              <w:top w:val="nil"/>
              <w:left w:val="nil"/>
              <w:bottom w:val="single" w:sz="4" w:space="0" w:color="auto"/>
              <w:right w:val="single" w:sz="4" w:space="0" w:color="auto"/>
            </w:tcBorders>
            <w:shd w:val="clear" w:color="auto" w:fill="auto"/>
            <w:vAlign w:val="center"/>
          </w:tcPr>
          <w:p w14:paraId="578CEA8C"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不限</w:t>
            </w:r>
          </w:p>
        </w:tc>
        <w:tc>
          <w:tcPr>
            <w:tcW w:w="1181" w:type="dxa"/>
            <w:tcBorders>
              <w:top w:val="nil"/>
              <w:left w:val="nil"/>
              <w:bottom w:val="single" w:sz="4" w:space="0" w:color="auto"/>
              <w:right w:val="single" w:sz="4" w:space="0" w:color="auto"/>
            </w:tcBorders>
            <w:shd w:val="clear" w:color="auto" w:fill="auto"/>
            <w:vAlign w:val="center"/>
          </w:tcPr>
          <w:p w14:paraId="540EE42F"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35周岁及以下</w:t>
            </w:r>
          </w:p>
        </w:tc>
        <w:tc>
          <w:tcPr>
            <w:tcW w:w="1842" w:type="dxa"/>
            <w:tcBorders>
              <w:top w:val="nil"/>
              <w:left w:val="nil"/>
              <w:bottom w:val="single" w:sz="4" w:space="0" w:color="auto"/>
              <w:right w:val="single" w:sz="4" w:space="0" w:color="auto"/>
            </w:tcBorders>
            <w:shd w:val="clear" w:color="auto" w:fill="auto"/>
            <w:vAlign w:val="center"/>
          </w:tcPr>
          <w:p w14:paraId="5A54CB6B"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计算机科学与技术、软件工程、电子科学与技术、应用数学、大数据科学与工程等相关专业</w:t>
            </w:r>
          </w:p>
        </w:tc>
        <w:tc>
          <w:tcPr>
            <w:tcW w:w="1675" w:type="dxa"/>
            <w:tcBorders>
              <w:top w:val="nil"/>
              <w:left w:val="nil"/>
              <w:bottom w:val="single" w:sz="4" w:space="0" w:color="auto"/>
              <w:right w:val="single" w:sz="4" w:space="0" w:color="auto"/>
            </w:tcBorders>
            <w:shd w:val="clear" w:color="auto" w:fill="auto"/>
            <w:vAlign w:val="center"/>
          </w:tcPr>
          <w:p w14:paraId="020CBABE"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硕士研究生并取得相应学位</w:t>
            </w:r>
          </w:p>
        </w:tc>
        <w:tc>
          <w:tcPr>
            <w:tcW w:w="1395" w:type="dxa"/>
            <w:tcBorders>
              <w:top w:val="nil"/>
              <w:left w:val="nil"/>
              <w:bottom w:val="single" w:sz="4" w:space="0" w:color="auto"/>
              <w:right w:val="single" w:sz="4" w:space="0" w:color="auto"/>
            </w:tcBorders>
            <w:shd w:val="clear" w:color="auto" w:fill="auto"/>
            <w:vAlign w:val="center"/>
          </w:tcPr>
          <w:p w14:paraId="3D64A998" w14:textId="77777777" w:rsidR="002200DB" w:rsidRPr="00BB2084" w:rsidRDefault="002200DB" w:rsidP="007659EA">
            <w:pPr>
              <w:spacing w:line="320" w:lineRule="exact"/>
              <w:jc w:val="center"/>
              <w:rPr>
                <w:rFonts w:ascii="仿宋_GB2312" w:eastAsia="仿宋_GB2312" w:hAnsi="等线" w:cs="宋体"/>
                <w:kern w:val="0"/>
                <w:sz w:val="24"/>
              </w:rPr>
            </w:pPr>
          </w:p>
        </w:tc>
        <w:tc>
          <w:tcPr>
            <w:tcW w:w="4648" w:type="dxa"/>
            <w:tcBorders>
              <w:top w:val="nil"/>
              <w:left w:val="nil"/>
              <w:bottom w:val="single" w:sz="4" w:space="0" w:color="auto"/>
              <w:right w:val="single" w:sz="4" w:space="0" w:color="auto"/>
            </w:tcBorders>
            <w:shd w:val="clear" w:color="auto" w:fill="auto"/>
            <w:vAlign w:val="center"/>
          </w:tcPr>
          <w:p w14:paraId="59CB0A41" w14:textId="77777777" w:rsidR="002200DB" w:rsidRPr="00BB2084" w:rsidRDefault="002200DB" w:rsidP="007659EA">
            <w:pPr>
              <w:spacing w:line="320" w:lineRule="exact"/>
              <w:jc w:val="left"/>
              <w:rPr>
                <w:rFonts w:ascii="仿宋_GB2312" w:eastAsia="仿宋_GB2312" w:hAnsi="等线" w:cs="宋体"/>
                <w:kern w:val="0"/>
                <w:szCs w:val="21"/>
              </w:rPr>
            </w:pPr>
            <w:r w:rsidRPr="00BB2084">
              <w:rPr>
                <w:rFonts w:ascii="仿宋_GB2312" w:eastAsia="仿宋_GB2312" w:hAnsi="等线" w:cs="宋体" w:hint="eastAsia"/>
                <w:kern w:val="0"/>
                <w:szCs w:val="21"/>
              </w:rPr>
              <w:t>1.从事政府及企业安全生产、应急管理领域数字化相关科研及技术服务项目，能进行多源参数、多目标分析建模。</w:t>
            </w:r>
            <w:r w:rsidRPr="00BB2084">
              <w:rPr>
                <w:rFonts w:ascii="仿宋_GB2312" w:eastAsia="仿宋_GB2312" w:hAnsi="等线" w:cs="宋体" w:hint="eastAsia"/>
                <w:kern w:val="0"/>
                <w:szCs w:val="21"/>
              </w:rPr>
              <w:br/>
              <w:t>2.具有从事安全生产、应急管理领域深度学习、机器学习等大数据处理的数字化建设项目工作经验者优先。</w:t>
            </w:r>
            <w:r w:rsidRPr="00BB2084">
              <w:rPr>
                <w:rFonts w:ascii="仿宋_GB2312" w:eastAsia="仿宋_GB2312" w:hAnsi="等线" w:cs="宋体" w:hint="eastAsia"/>
                <w:kern w:val="0"/>
                <w:szCs w:val="21"/>
              </w:rPr>
              <w:br/>
              <w:t>3.有高级专业技术资格人员学历学位可放宽至本科。</w:t>
            </w:r>
          </w:p>
        </w:tc>
      </w:tr>
      <w:tr w:rsidR="00BB2084" w:rsidRPr="00BB2084" w14:paraId="5E61470A" w14:textId="77777777" w:rsidTr="007659EA">
        <w:trPr>
          <w:trHeight w:val="1125"/>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2CC003D4"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检测所</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5D5F99AE"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无损检测（技术审核）</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79794DC"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1</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4D367DEF"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不限</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E8A14A3"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45周岁及以下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4690BF"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理工类</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782BDFED"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大专</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63A808E"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 xml:space="preserve">RT/UT/MT/PT四项均为三级 </w:t>
            </w:r>
          </w:p>
        </w:tc>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14:paraId="4D62B25C" w14:textId="77777777" w:rsidR="002200DB" w:rsidRPr="00BB2084" w:rsidRDefault="002200DB" w:rsidP="007659EA">
            <w:pPr>
              <w:spacing w:line="320" w:lineRule="exact"/>
              <w:jc w:val="center"/>
              <w:rPr>
                <w:rFonts w:ascii="仿宋_GB2312" w:eastAsia="仿宋_GB2312" w:hAnsi="等线" w:cs="宋体"/>
                <w:kern w:val="0"/>
                <w:szCs w:val="21"/>
              </w:rPr>
            </w:pPr>
            <w:r w:rsidRPr="00BB2084">
              <w:rPr>
                <w:rFonts w:ascii="仿宋_GB2312" w:eastAsia="仿宋_GB2312" w:hAnsi="等线" w:cs="宋体" w:hint="eastAsia"/>
                <w:kern w:val="0"/>
                <w:szCs w:val="21"/>
              </w:rPr>
              <w:t>具有声发射二级资格证书或有10年以上相关工作经验者优先</w:t>
            </w:r>
          </w:p>
        </w:tc>
      </w:tr>
      <w:tr w:rsidR="00BB2084" w:rsidRPr="00BB2084" w14:paraId="4338F821" w14:textId="77777777" w:rsidTr="007659EA">
        <w:trPr>
          <w:trHeight w:val="432"/>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54EF3FBF"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检测所</w:t>
            </w:r>
          </w:p>
        </w:tc>
        <w:tc>
          <w:tcPr>
            <w:tcW w:w="1755" w:type="dxa"/>
            <w:tcBorders>
              <w:top w:val="single" w:sz="4" w:space="0" w:color="auto"/>
              <w:left w:val="nil"/>
              <w:bottom w:val="single" w:sz="4" w:space="0" w:color="auto"/>
              <w:right w:val="single" w:sz="4" w:space="0" w:color="auto"/>
            </w:tcBorders>
            <w:shd w:val="clear" w:color="auto" w:fill="auto"/>
            <w:vAlign w:val="center"/>
          </w:tcPr>
          <w:p w14:paraId="796D588D"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检测项目研发（现场检测）</w:t>
            </w:r>
          </w:p>
        </w:tc>
        <w:tc>
          <w:tcPr>
            <w:tcW w:w="703" w:type="dxa"/>
            <w:tcBorders>
              <w:top w:val="single" w:sz="4" w:space="0" w:color="auto"/>
              <w:left w:val="nil"/>
              <w:bottom w:val="single" w:sz="4" w:space="0" w:color="auto"/>
              <w:right w:val="single" w:sz="4" w:space="0" w:color="auto"/>
            </w:tcBorders>
            <w:shd w:val="clear" w:color="auto" w:fill="auto"/>
            <w:vAlign w:val="center"/>
          </w:tcPr>
          <w:p w14:paraId="72EB1514"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1</w:t>
            </w:r>
          </w:p>
        </w:tc>
        <w:tc>
          <w:tcPr>
            <w:tcW w:w="952" w:type="dxa"/>
            <w:tcBorders>
              <w:top w:val="single" w:sz="4" w:space="0" w:color="auto"/>
              <w:left w:val="nil"/>
              <w:bottom w:val="single" w:sz="4" w:space="0" w:color="auto"/>
              <w:right w:val="single" w:sz="4" w:space="0" w:color="auto"/>
            </w:tcBorders>
            <w:shd w:val="clear" w:color="auto" w:fill="auto"/>
          </w:tcPr>
          <w:p w14:paraId="3F9483D8"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不限</w:t>
            </w:r>
          </w:p>
        </w:tc>
        <w:tc>
          <w:tcPr>
            <w:tcW w:w="1181" w:type="dxa"/>
            <w:tcBorders>
              <w:top w:val="single" w:sz="4" w:space="0" w:color="auto"/>
              <w:left w:val="nil"/>
              <w:bottom w:val="single" w:sz="4" w:space="0" w:color="auto"/>
              <w:right w:val="single" w:sz="4" w:space="0" w:color="auto"/>
            </w:tcBorders>
            <w:shd w:val="clear" w:color="auto" w:fill="auto"/>
            <w:vAlign w:val="center"/>
          </w:tcPr>
          <w:p w14:paraId="3F92DEBE"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35周岁及以下</w:t>
            </w:r>
          </w:p>
        </w:tc>
        <w:tc>
          <w:tcPr>
            <w:tcW w:w="1842" w:type="dxa"/>
            <w:tcBorders>
              <w:top w:val="single" w:sz="4" w:space="0" w:color="auto"/>
              <w:left w:val="nil"/>
              <w:bottom w:val="single" w:sz="4" w:space="0" w:color="auto"/>
              <w:right w:val="single" w:sz="4" w:space="0" w:color="auto"/>
            </w:tcBorders>
            <w:shd w:val="clear" w:color="auto" w:fill="auto"/>
            <w:vAlign w:val="center"/>
          </w:tcPr>
          <w:p w14:paraId="007800BC"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理工类</w:t>
            </w:r>
          </w:p>
        </w:tc>
        <w:tc>
          <w:tcPr>
            <w:tcW w:w="1675" w:type="dxa"/>
            <w:tcBorders>
              <w:top w:val="single" w:sz="4" w:space="0" w:color="auto"/>
              <w:left w:val="nil"/>
              <w:bottom w:val="single" w:sz="4" w:space="0" w:color="auto"/>
              <w:right w:val="single" w:sz="4" w:space="0" w:color="auto"/>
            </w:tcBorders>
            <w:shd w:val="clear" w:color="auto" w:fill="auto"/>
            <w:vAlign w:val="center"/>
          </w:tcPr>
          <w:p w14:paraId="16C0DA61"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本科学士</w:t>
            </w:r>
          </w:p>
        </w:tc>
        <w:tc>
          <w:tcPr>
            <w:tcW w:w="1395" w:type="dxa"/>
            <w:tcBorders>
              <w:top w:val="single" w:sz="4" w:space="0" w:color="auto"/>
              <w:left w:val="nil"/>
              <w:bottom w:val="single" w:sz="4" w:space="0" w:color="auto"/>
              <w:right w:val="single" w:sz="4" w:space="0" w:color="auto"/>
            </w:tcBorders>
            <w:shd w:val="clear" w:color="auto" w:fill="auto"/>
            <w:vAlign w:val="center"/>
          </w:tcPr>
          <w:p w14:paraId="7F8689E9" w14:textId="77777777" w:rsidR="002200DB" w:rsidRPr="00BB2084" w:rsidRDefault="002200DB" w:rsidP="007659EA">
            <w:pPr>
              <w:spacing w:line="320" w:lineRule="exact"/>
              <w:jc w:val="center"/>
              <w:rPr>
                <w:rFonts w:ascii="仿宋_GB2312" w:eastAsia="仿宋_GB2312" w:hAnsi="等线" w:cs="宋体"/>
                <w:kern w:val="0"/>
                <w:sz w:val="24"/>
              </w:rPr>
            </w:pPr>
            <w:r w:rsidRPr="00BB2084">
              <w:rPr>
                <w:rFonts w:ascii="仿宋_GB2312" w:eastAsia="仿宋_GB2312" w:hAnsi="等线" w:cs="宋体" w:hint="eastAsia"/>
                <w:kern w:val="0"/>
                <w:sz w:val="24"/>
              </w:rPr>
              <w:t>UT三级</w:t>
            </w:r>
          </w:p>
        </w:tc>
        <w:tc>
          <w:tcPr>
            <w:tcW w:w="4648" w:type="dxa"/>
            <w:tcBorders>
              <w:top w:val="single" w:sz="4" w:space="0" w:color="auto"/>
              <w:left w:val="nil"/>
              <w:bottom w:val="single" w:sz="4" w:space="0" w:color="auto"/>
              <w:right w:val="single" w:sz="4" w:space="0" w:color="auto"/>
            </w:tcBorders>
            <w:shd w:val="clear" w:color="auto" w:fill="auto"/>
            <w:vAlign w:val="center"/>
          </w:tcPr>
          <w:p w14:paraId="6765B0B5" w14:textId="77777777" w:rsidR="002200DB" w:rsidRPr="00BB2084" w:rsidRDefault="002200DB" w:rsidP="007659EA">
            <w:pPr>
              <w:spacing w:line="320" w:lineRule="exact"/>
              <w:jc w:val="center"/>
              <w:rPr>
                <w:rFonts w:ascii="仿宋_GB2312" w:eastAsia="仿宋_GB2312" w:hAnsi="等线" w:cs="宋体"/>
                <w:kern w:val="0"/>
                <w:szCs w:val="21"/>
              </w:rPr>
            </w:pPr>
            <w:r w:rsidRPr="00BB2084">
              <w:rPr>
                <w:rFonts w:ascii="仿宋_GB2312" w:eastAsia="仿宋_GB2312" w:hAnsi="等线" w:cs="宋体" w:hint="eastAsia"/>
                <w:kern w:val="0"/>
                <w:szCs w:val="21"/>
              </w:rPr>
              <w:t>具有声发射二级资格证书者优先</w:t>
            </w:r>
          </w:p>
        </w:tc>
      </w:tr>
      <w:tr w:rsidR="00BB2084" w:rsidRPr="00BB2084" w14:paraId="73BD6C01" w14:textId="77777777" w:rsidTr="007659EA">
        <w:trPr>
          <w:trHeight w:val="750"/>
        </w:trPr>
        <w:tc>
          <w:tcPr>
            <w:tcW w:w="157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EE8BAE" w14:textId="77777777" w:rsidR="002200DB" w:rsidRPr="00BB2084" w:rsidRDefault="002200DB" w:rsidP="007659EA">
            <w:pPr>
              <w:spacing w:line="320" w:lineRule="exact"/>
              <w:rPr>
                <w:rFonts w:ascii="仿宋_GB2312" w:eastAsia="仿宋_GB2312" w:hAnsi="等线" w:cs="宋体"/>
                <w:kern w:val="0"/>
                <w:sz w:val="24"/>
              </w:rPr>
            </w:pPr>
            <w:r w:rsidRPr="00BB2084">
              <w:rPr>
                <w:rFonts w:ascii="仿宋_GB2312" w:eastAsia="仿宋_GB2312" w:hAnsi="等线" w:cs="宋体" w:hint="eastAsia"/>
                <w:b/>
                <w:bCs/>
                <w:kern w:val="0"/>
                <w:sz w:val="24"/>
              </w:rPr>
              <w:t>备注：</w:t>
            </w:r>
            <w:r w:rsidR="00F3144A" w:rsidRPr="00BB2084">
              <w:rPr>
                <w:rFonts w:ascii="仿宋_GB2312" w:eastAsia="仿宋_GB2312" w:hAnsi="等线" w:cs="宋体" w:hint="eastAsia"/>
                <w:kern w:val="0"/>
                <w:sz w:val="24"/>
              </w:rPr>
              <w:t>1</w:t>
            </w:r>
            <w:r w:rsidR="00F3144A" w:rsidRPr="00BB2084">
              <w:rPr>
                <w:rFonts w:ascii="仿宋_GB2312" w:eastAsia="仿宋_GB2312" w:hAnsi="等线" w:cs="宋体"/>
                <w:kern w:val="0"/>
                <w:sz w:val="24"/>
              </w:rPr>
              <w:t>.</w:t>
            </w:r>
            <w:r w:rsidRPr="00BB2084">
              <w:rPr>
                <w:rFonts w:ascii="仿宋_GB2312" w:eastAsia="仿宋_GB2312" w:hAnsi="等线" w:cs="宋体" w:hint="eastAsia"/>
                <w:kern w:val="0"/>
                <w:sz w:val="24"/>
              </w:rPr>
              <w:t>招聘对象范围不限，凡符合岗位报名条件者均可应聘。全日制普通高校应届毕业生、统招统派的非全日制研究生及留学归国人员可依据培养计划完成后取得的学历、学位条件应聘，取得相应证书的时限为202</w:t>
            </w:r>
            <w:r w:rsidRPr="00BB2084">
              <w:rPr>
                <w:rFonts w:ascii="仿宋_GB2312" w:eastAsia="仿宋_GB2312" w:hAnsi="等线" w:cs="宋体"/>
                <w:kern w:val="0"/>
                <w:sz w:val="24"/>
              </w:rPr>
              <w:t>3</w:t>
            </w:r>
            <w:r w:rsidRPr="00BB2084">
              <w:rPr>
                <w:rFonts w:ascii="仿宋_GB2312" w:eastAsia="仿宋_GB2312" w:hAnsi="等线" w:cs="宋体" w:hint="eastAsia"/>
                <w:kern w:val="0"/>
                <w:sz w:val="24"/>
              </w:rPr>
              <w:t>年8月底前。</w:t>
            </w:r>
          </w:p>
          <w:p w14:paraId="7B93E4CC" w14:textId="20A560D4" w:rsidR="00F3144A" w:rsidRPr="00BB2084" w:rsidRDefault="00F3144A" w:rsidP="007659EA">
            <w:pPr>
              <w:spacing w:line="320" w:lineRule="exact"/>
              <w:rPr>
                <w:rFonts w:ascii="仿宋_GB2312" w:eastAsia="仿宋_GB2312" w:hAnsi="等线" w:cs="宋体"/>
                <w:kern w:val="0"/>
                <w:sz w:val="24"/>
              </w:rPr>
            </w:pPr>
            <w:r w:rsidRPr="00BB2084">
              <w:rPr>
                <w:rFonts w:ascii="仿宋_GB2312" w:eastAsia="仿宋_GB2312" w:hAnsi="等线" w:cs="宋体" w:hint="eastAsia"/>
                <w:kern w:val="0"/>
                <w:sz w:val="24"/>
              </w:rPr>
              <w:t xml:space="preserve"> </w:t>
            </w:r>
            <w:r w:rsidRPr="00BB2084">
              <w:rPr>
                <w:rFonts w:ascii="仿宋_GB2312" w:eastAsia="仿宋_GB2312" w:hAnsi="等线" w:cs="宋体"/>
                <w:kern w:val="0"/>
                <w:sz w:val="24"/>
              </w:rPr>
              <w:t xml:space="preserve">     2.</w:t>
            </w:r>
            <w:r w:rsidRPr="00BB2084">
              <w:rPr>
                <w:rFonts w:ascii="仿宋_GB2312" w:eastAsia="仿宋_GB2312" w:hAnsi="等线" w:cs="宋体" w:hint="eastAsia"/>
                <w:kern w:val="0"/>
                <w:sz w:val="24"/>
              </w:rPr>
              <w:t>具有博士研究生学历（学位）或副高级专业技术资格的人员，年龄可放宽至45周岁及以下。</w:t>
            </w:r>
          </w:p>
        </w:tc>
      </w:tr>
    </w:tbl>
    <w:p w14:paraId="6123C1DE" w14:textId="77777777" w:rsidR="002C4579" w:rsidRPr="00BB2084" w:rsidRDefault="002C4579" w:rsidP="005C0994">
      <w:pPr>
        <w:tabs>
          <w:tab w:val="left" w:pos="5872"/>
        </w:tabs>
        <w:rPr>
          <w:rFonts w:ascii="仿宋_GB2312" w:eastAsia="仿宋_GB2312" w:hAnsi="华文中宋" w:cs="宋体"/>
          <w:kern w:val="0"/>
          <w:sz w:val="32"/>
          <w:szCs w:val="32"/>
        </w:rPr>
      </w:pPr>
    </w:p>
    <w:sectPr w:rsidR="002C4579" w:rsidRPr="00BB2084" w:rsidSect="005C0994">
      <w:footerReference w:type="even" r:id="rId7"/>
      <w:footerReference w:type="default" r:id="rId8"/>
      <w:footerReference w:type="first" r:id="rId9"/>
      <w:pgSz w:w="16838" w:h="11906" w:orient="landscape"/>
      <w:pgMar w:top="1304" w:right="1440" w:bottom="0" w:left="1440" w:header="851" w:footer="197" w:gutter="0"/>
      <w:paperSrc w:first="7"/>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DEBA" w14:textId="77777777" w:rsidR="00190148" w:rsidRDefault="00190148">
      <w:r>
        <w:separator/>
      </w:r>
    </w:p>
  </w:endnote>
  <w:endnote w:type="continuationSeparator" w:id="0">
    <w:p w14:paraId="04BFE41B" w14:textId="77777777" w:rsidR="00190148" w:rsidRDefault="0019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9D60" w14:textId="77777777" w:rsidR="002C4579" w:rsidRDefault="00000000">
    <w:pPr>
      <w:pStyle w:val="ac"/>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6404" w14:textId="77777777" w:rsidR="002C4579" w:rsidRDefault="00000000">
    <w:pPr>
      <w:pStyle w:val="ac"/>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95FB" w14:textId="77777777" w:rsidR="002C4579" w:rsidRDefault="00000000">
    <w:pPr>
      <w:pStyle w:val="ac"/>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5039" w14:textId="77777777" w:rsidR="00190148" w:rsidRDefault="00190148">
      <w:r>
        <w:separator/>
      </w:r>
    </w:p>
  </w:footnote>
  <w:footnote w:type="continuationSeparator" w:id="0">
    <w:p w14:paraId="461B7130" w14:textId="77777777" w:rsidR="00190148" w:rsidRDefault="00190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89"/>
    <w:rsid w:val="000062C3"/>
    <w:rsid w:val="00012752"/>
    <w:rsid w:val="000177AD"/>
    <w:rsid w:val="00017C94"/>
    <w:rsid w:val="00024E33"/>
    <w:rsid w:val="00032EA0"/>
    <w:rsid w:val="00041C2C"/>
    <w:rsid w:val="00052347"/>
    <w:rsid w:val="00052AB5"/>
    <w:rsid w:val="0005342E"/>
    <w:rsid w:val="00070D69"/>
    <w:rsid w:val="000715D5"/>
    <w:rsid w:val="00071D8A"/>
    <w:rsid w:val="000803C0"/>
    <w:rsid w:val="000818FA"/>
    <w:rsid w:val="00085F2A"/>
    <w:rsid w:val="000874BE"/>
    <w:rsid w:val="0009692B"/>
    <w:rsid w:val="000A0F73"/>
    <w:rsid w:val="000A1A59"/>
    <w:rsid w:val="000A77B0"/>
    <w:rsid w:val="000B1949"/>
    <w:rsid w:val="000C2909"/>
    <w:rsid w:val="000D11C8"/>
    <w:rsid w:val="000E1D67"/>
    <w:rsid w:val="000E340F"/>
    <w:rsid w:val="000F2D8E"/>
    <w:rsid w:val="0010212C"/>
    <w:rsid w:val="00107DC9"/>
    <w:rsid w:val="00110341"/>
    <w:rsid w:val="00122DA1"/>
    <w:rsid w:val="00151D4D"/>
    <w:rsid w:val="001538E1"/>
    <w:rsid w:val="001601C2"/>
    <w:rsid w:val="001640B2"/>
    <w:rsid w:val="001649CF"/>
    <w:rsid w:val="001737E7"/>
    <w:rsid w:val="001806CD"/>
    <w:rsid w:val="00190148"/>
    <w:rsid w:val="00195EE2"/>
    <w:rsid w:val="00196449"/>
    <w:rsid w:val="001A23AC"/>
    <w:rsid w:val="001B5E90"/>
    <w:rsid w:val="001C1928"/>
    <w:rsid w:val="001C2AEE"/>
    <w:rsid w:val="001E5093"/>
    <w:rsid w:val="001E54B9"/>
    <w:rsid w:val="001F4430"/>
    <w:rsid w:val="00211215"/>
    <w:rsid w:val="0021689D"/>
    <w:rsid w:val="00217CEF"/>
    <w:rsid w:val="002200DB"/>
    <w:rsid w:val="00224795"/>
    <w:rsid w:val="002366FA"/>
    <w:rsid w:val="0024560F"/>
    <w:rsid w:val="0024771C"/>
    <w:rsid w:val="00275E9E"/>
    <w:rsid w:val="00276059"/>
    <w:rsid w:val="00280842"/>
    <w:rsid w:val="00286EDA"/>
    <w:rsid w:val="002872A9"/>
    <w:rsid w:val="002A0687"/>
    <w:rsid w:val="002A3536"/>
    <w:rsid w:val="002A38B7"/>
    <w:rsid w:val="002B6FF5"/>
    <w:rsid w:val="002C4579"/>
    <w:rsid w:val="002E4CBE"/>
    <w:rsid w:val="002F234D"/>
    <w:rsid w:val="002F4089"/>
    <w:rsid w:val="002F4212"/>
    <w:rsid w:val="00301556"/>
    <w:rsid w:val="00307A88"/>
    <w:rsid w:val="003167BD"/>
    <w:rsid w:val="00325836"/>
    <w:rsid w:val="00335C14"/>
    <w:rsid w:val="00342A6F"/>
    <w:rsid w:val="00343D6D"/>
    <w:rsid w:val="00355B03"/>
    <w:rsid w:val="00355F8D"/>
    <w:rsid w:val="00362491"/>
    <w:rsid w:val="003632B9"/>
    <w:rsid w:val="003634A1"/>
    <w:rsid w:val="0036595A"/>
    <w:rsid w:val="0036633A"/>
    <w:rsid w:val="00371310"/>
    <w:rsid w:val="00384F25"/>
    <w:rsid w:val="00386CE7"/>
    <w:rsid w:val="0039198D"/>
    <w:rsid w:val="003967D6"/>
    <w:rsid w:val="003A6C00"/>
    <w:rsid w:val="003C3A39"/>
    <w:rsid w:val="003C4298"/>
    <w:rsid w:val="003C6551"/>
    <w:rsid w:val="003D0E57"/>
    <w:rsid w:val="003E72AD"/>
    <w:rsid w:val="003F0C71"/>
    <w:rsid w:val="003F2947"/>
    <w:rsid w:val="003F444B"/>
    <w:rsid w:val="00417FEF"/>
    <w:rsid w:val="00425A0D"/>
    <w:rsid w:val="00431347"/>
    <w:rsid w:val="00433873"/>
    <w:rsid w:val="00433D87"/>
    <w:rsid w:val="00433EEB"/>
    <w:rsid w:val="00470E79"/>
    <w:rsid w:val="0047381D"/>
    <w:rsid w:val="00482C3C"/>
    <w:rsid w:val="00486DBC"/>
    <w:rsid w:val="0049081F"/>
    <w:rsid w:val="004927CE"/>
    <w:rsid w:val="004927D3"/>
    <w:rsid w:val="00495163"/>
    <w:rsid w:val="00495DF5"/>
    <w:rsid w:val="004A5F1B"/>
    <w:rsid w:val="004A7AC2"/>
    <w:rsid w:val="004B5141"/>
    <w:rsid w:val="004C3AF4"/>
    <w:rsid w:val="004C5DBB"/>
    <w:rsid w:val="004C6D37"/>
    <w:rsid w:val="004E0C0D"/>
    <w:rsid w:val="004E149A"/>
    <w:rsid w:val="004F122C"/>
    <w:rsid w:val="00504B5C"/>
    <w:rsid w:val="00510C78"/>
    <w:rsid w:val="005231DC"/>
    <w:rsid w:val="00523567"/>
    <w:rsid w:val="00530320"/>
    <w:rsid w:val="0053135D"/>
    <w:rsid w:val="005348D6"/>
    <w:rsid w:val="00540B85"/>
    <w:rsid w:val="00541D52"/>
    <w:rsid w:val="00542FDF"/>
    <w:rsid w:val="00543E52"/>
    <w:rsid w:val="00563188"/>
    <w:rsid w:val="00584BEE"/>
    <w:rsid w:val="0058658C"/>
    <w:rsid w:val="00590F7F"/>
    <w:rsid w:val="005942AD"/>
    <w:rsid w:val="00596322"/>
    <w:rsid w:val="0059640B"/>
    <w:rsid w:val="005A0A64"/>
    <w:rsid w:val="005B6478"/>
    <w:rsid w:val="005C0994"/>
    <w:rsid w:val="005D567B"/>
    <w:rsid w:val="005D7A6C"/>
    <w:rsid w:val="005F1E46"/>
    <w:rsid w:val="006002E3"/>
    <w:rsid w:val="0060473C"/>
    <w:rsid w:val="0061098D"/>
    <w:rsid w:val="00613B44"/>
    <w:rsid w:val="0061740C"/>
    <w:rsid w:val="0062153A"/>
    <w:rsid w:val="00622DC3"/>
    <w:rsid w:val="00660D63"/>
    <w:rsid w:val="00662753"/>
    <w:rsid w:val="006647EB"/>
    <w:rsid w:val="00692001"/>
    <w:rsid w:val="006963F9"/>
    <w:rsid w:val="006C1EBF"/>
    <w:rsid w:val="006C31F0"/>
    <w:rsid w:val="006C342F"/>
    <w:rsid w:val="006D611D"/>
    <w:rsid w:val="006E20F1"/>
    <w:rsid w:val="00701EF7"/>
    <w:rsid w:val="00702C45"/>
    <w:rsid w:val="00716744"/>
    <w:rsid w:val="00727037"/>
    <w:rsid w:val="00753B4E"/>
    <w:rsid w:val="007553CD"/>
    <w:rsid w:val="00756C76"/>
    <w:rsid w:val="00763F61"/>
    <w:rsid w:val="00770534"/>
    <w:rsid w:val="00782706"/>
    <w:rsid w:val="00782D44"/>
    <w:rsid w:val="00786296"/>
    <w:rsid w:val="007956C3"/>
    <w:rsid w:val="007B01F6"/>
    <w:rsid w:val="007B1389"/>
    <w:rsid w:val="007B2C86"/>
    <w:rsid w:val="007B402F"/>
    <w:rsid w:val="007B4BB7"/>
    <w:rsid w:val="007B6F0B"/>
    <w:rsid w:val="007C0289"/>
    <w:rsid w:val="007C0B41"/>
    <w:rsid w:val="007C1FA6"/>
    <w:rsid w:val="007C718B"/>
    <w:rsid w:val="007E113D"/>
    <w:rsid w:val="007F2371"/>
    <w:rsid w:val="00806760"/>
    <w:rsid w:val="00814D38"/>
    <w:rsid w:val="008248FB"/>
    <w:rsid w:val="00827BE3"/>
    <w:rsid w:val="00831482"/>
    <w:rsid w:val="00833E2F"/>
    <w:rsid w:val="0084034D"/>
    <w:rsid w:val="00856066"/>
    <w:rsid w:val="008656CC"/>
    <w:rsid w:val="00876B55"/>
    <w:rsid w:val="008779A2"/>
    <w:rsid w:val="00883451"/>
    <w:rsid w:val="00892D2F"/>
    <w:rsid w:val="008A2530"/>
    <w:rsid w:val="008A7436"/>
    <w:rsid w:val="008B2DB2"/>
    <w:rsid w:val="008B6A7C"/>
    <w:rsid w:val="008C1146"/>
    <w:rsid w:val="008C6A04"/>
    <w:rsid w:val="008E2032"/>
    <w:rsid w:val="008E36E1"/>
    <w:rsid w:val="008F69F0"/>
    <w:rsid w:val="00914D4E"/>
    <w:rsid w:val="00915CF8"/>
    <w:rsid w:val="00924425"/>
    <w:rsid w:val="0092727A"/>
    <w:rsid w:val="009308A6"/>
    <w:rsid w:val="00934C9A"/>
    <w:rsid w:val="0095370D"/>
    <w:rsid w:val="009565A9"/>
    <w:rsid w:val="0096104B"/>
    <w:rsid w:val="00961D43"/>
    <w:rsid w:val="00965DC8"/>
    <w:rsid w:val="009732C5"/>
    <w:rsid w:val="00980568"/>
    <w:rsid w:val="00990B27"/>
    <w:rsid w:val="009B6A10"/>
    <w:rsid w:val="009E5709"/>
    <w:rsid w:val="009E6C20"/>
    <w:rsid w:val="009E731D"/>
    <w:rsid w:val="009F1407"/>
    <w:rsid w:val="00A018D1"/>
    <w:rsid w:val="00A0484C"/>
    <w:rsid w:val="00A06D5C"/>
    <w:rsid w:val="00A1709D"/>
    <w:rsid w:val="00A17A8C"/>
    <w:rsid w:val="00A22E06"/>
    <w:rsid w:val="00A23E12"/>
    <w:rsid w:val="00A31153"/>
    <w:rsid w:val="00A366E0"/>
    <w:rsid w:val="00A533CB"/>
    <w:rsid w:val="00A553C7"/>
    <w:rsid w:val="00A5551A"/>
    <w:rsid w:val="00A70249"/>
    <w:rsid w:val="00A80B8F"/>
    <w:rsid w:val="00AA32DD"/>
    <w:rsid w:val="00AB0FBD"/>
    <w:rsid w:val="00AC5012"/>
    <w:rsid w:val="00AD4644"/>
    <w:rsid w:val="00AD7084"/>
    <w:rsid w:val="00AE643D"/>
    <w:rsid w:val="00AF5B2C"/>
    <w:rsid w:val="00B06B24"/>
    <w:rsid w:val="00B313FA"/>
    <w:rsid w:val="00B44F7B"/>
    <w:rsid w:val="00B4703E"/>
    <w:rsid w:val="00B51715"/>
    <w:rsid w:val="00B62CCE"/>
    <w:rsid w:val="00B64222"/>
    <w:rsid w:val="00B67F6A"/>
    <w:rsid w:val="00B82FA9"/>
    <w:rsid w:val="00B865BB"/>
    <w:rsid w:val="00B92037"/>
    <w:rsid w:val="00B956BA"/>
    <w:rsid w:val="00BA04B0"/>
    <w:rsid w:val="00BA169D"/>
    <w:rsid w:val="00BA505B"/>
    <w:rsid w:val="00BB2084"/>
    <w:rsid w:val="00BB530F"/>
    <w:rsid w:val="00BD054A"/>
    <w:rsid w:val="00BD583E"/>
    <w:rsid w:val="00BE48C2"/>
    <w:rsid w:val="00BF6E94"/>
    <w:rsid w:val="00C0356D"/>
    <w:rsid w:val="00C13A64"/>
    <w:rsid w:val="00C21FA4"/>
    <w:rsid w:val="00C26686"/>
    <w:rsid w:val="00C42E7C"/>
    <w:rsid w:val="00C441BA"/>
    <w:rsid w:val="00C514C6"/>
    <w:rsid w:val="00C52522"/>
    <w:rsid w:val="00C72CAD"/>
    <w:rsid w:val="00C83B00"/>
    <w:rsid w:val="00C92886"/>
    <w:rsid w:val="00C96FCE"/>
    <w:rsid w:val="00C97FE8"/>
    <w:rsid w:val="00CA31B2"/>
    <w:rsid w:val="00CB188B"/>
    <w:rsid w:val="00CC1D4B"/>
    <w:rsid w:val="00CC44EA"/>
    <w:rsid w:val="00CD1AD8"/>
    <w:rsid w:val="00CD2729"/>
    <w:rsid w:val="00CF10FC"/>
    <w:rsid w:val="00CF17B6"/>
    <w:rsid w:val="00CF2558"/>
    <w:rsid w:val="00D000B7"/>
    <w:rsid w:val="00D11320"/>
    <w:rsid w:val="00D148A9"/>
    <w:rsid w:val="00D23E37"/>
    <w:rsid w:val="00D26D00"/>
    <w:rsid w:val="00D3245A"/>
    <w:rsid w:val="00D32D17"/>
    <w:rsid w:val="00D34CE2"/>
    <w:rsid w:val="00D40BB2"/>
    <w:rsid w:val="00D41250"/>
    <w:rsid w:val="00D53A2B"/>
    <w:rsid w:val="00D635E3"/>
    <w:rsid w:val="00D65C16"/>
    <w:rsid w:val="00D85748"/>
    <w:rsid w:val="00D945C3"/>
    <w:rsid w:val="00DA2DBC"/>
    <w:rsid w:val="00DB19D4"/>
    <w:rsid w:val="00DB26CD"/>
    <w:rsid w:val="00DC1817"/>
    <w:rsid w:val="00DD298D"/>
    <w:rsid w:val="00DE7720"/>
    <w:rsid w:val="00DF401A"/>
    <w:rsid w:val="00DF66A6"/>
    <w:rsid w:val="00DF7976"/>
    <w:rsid w:val="00E05846"/>
    <w:rsid w:val="00E23AAA"/>
    <w:rsid w:val="00E30A53"/>
    <w:rsid w:val="00E50589"/>
    <w:rsid w:val="00E6461A"/>
    <w:rsid w:val="00E7017D"/>
    <w:rsid w:val="00E84AF9"/>
    <w:rsid w:val="00EA06DC"/>
    <w:rsid w:val="00EA10C5"/>
    <w:rsid w:val="00EA25F7"/>
    <w:rsid w:val="00EB02FD"/>
    <w:rsid w:val="00EB6276"/>
    <w:rsid w:val="00EC6532"/>
    <w:rsid w:val="00ED0353"/>
    <w:rsid w:val="00ED752F"/>
    <w:rsid w:val="00F059CD"/>
    <w:rsid w:val="00F05FEB"/>
    <w:rsid w:val="00F12F3A"/>
    <w:rsid w:val="00F3144A"/>
    <w:rsid w:val="00F3318B"/>
    <w:rsid w:val="00F342A9"/>
    <w:rsid w:val="00F42389"/>
    <w:rsid w:val="00F47E59"/>
    <w:rsid w:val="00F52616"/>
    <w:rsid w:val="00F60329"/>
    <w:rsid w:val="00F61523"/>
    <w:rsid w:val="00F62CB0"/>
    <w:rsid w:val="00F66FA8"/>
    <w:rsid w:val="00F82830"/>
    <w:rsid w:val="00F8316B"/>
    <w:rsid w:val="00F95861"/>
    <w:rsid w:val="00FD18BD"/>
    <w:rsid w:val="00FD2B6C"/>
    <w:rsid w:val="00FD5EE8"/>
    <w:rsid w:val="00FD75D8"/>
    <w:rsid w:val="00FE77FE"/>
    <w:rsid w:val="00FE784F"/>
    <w:rsid w:val="00FF0C55"/>
    <w:rsid w:val="00FF0F39"/>
    <w:rsid w:val="00FF140D"/>
    <w:rsid w:val="278C4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BD2BE"/>
  <w15:docId w15:val="{17B39FFA-1EB6-4795-8D33-AFA4C230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Chars="200" w:firstLine="420"/>
    </w:pPr>
    <w:rPr>
      <w:sz w:val="24"/>
    </w:rPr>
  </w:style>
  <w:style w:type="paragraph" w:styleId="a4">
    <w:name w:val="Body Text"/>
    <w:basedOn w:val="a"/>
    <w:link w:val="a5"/>
    <w:unhideWhenUsed/>
    <w:qFormat/>
    <w:pPr>
      <w:spacing w:after="120"/>
    </w:pPr>
  </w:style>
  <w:style w:type="paragraph" w:styleId="a6">
    <w:name w:val="Plain Text"/>
    <w:basedOn w:val="a"/>
    <w:link w:val="a7"/>
    <w:qFormat/>
    <w:rPr>
      <w:rFonts w:ascii="宋体" w:hAnsi="Courier New" w:cs="Courier New"/>
      <w:szCs w:val="21"/>
    </w:rPr>
  </w:style>
  <w:style w:type="paragraph" w:styleId="a8">
    <w:name w:val="Date"/>
    <w:basedOn w:val="a"/>
    <w:next w:val="a"/>
    <w:link w:val="a9"/>
    <w:uiPriority w:val="99"/>
    <w:unhideWhenUsed/>
    <w:qFormat/>
    <w:pPr>
      <w:ind w:leftChars="2500" w:left="100"/>
    </w:pPr>
  </w:style>
  <w:style w:type="paragraph" w:styleId="aa">
    <w:name w:val="Balloon Text"/>
    <w:basedOn w:val="a"/>
    <w:link w:val="ab"/>
    <w:uiPriority w:val="99"/>
    <w:unhideWhenUsed/>
    <w:qFormat/>
    <w:rPr>
      <w:sz w:val="18"/>
      <w:szCs w:val="18"/>
    </w:rPr>
  </w:style>
  <w:style w:type="paragraph" w:styleId="ac">
    <w:name w:val="footer"/>
    <w:basedOn w:val="a"/>
    <w:link w:val="ad"/>
    <w:uiPriority w:val="99"/>
    <w:qFormat/>
    <w:pPr>
      <w:tabs>
        <w:tab w:val="center" w:pos="4153"/>
        <w:tab w:val="right" w:pos="8306"/>
      </w:tabs>
      <w:snapToGrid w:val="0"/>
      <w:jc w:val="left"/>
    </w:pPr>
    <w:rPr>
      <w:rFonts w:asciiTheme="minorHAnsi" w:hAnsiTheme="minorHAnsi" w:cstheme="minorBidi"/>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qFormat/>
    <w:pPr>
      <w:spacing w:after="120"/>
      <w:ind w:leftChars="200" w:left="420"/>
    </w:pPr>
    <w:rPr>
      <w:sz w:val="16"/>
      <w:szCs w:val="16"/>
      <w:lang w:val="zh-CN"/>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f0">
    <w:name w:val="FollowedHyperlink"/>
    <w:basedOn w:val="a0"/>
    <w:qFormat/>
    <w:rPr>
      <w:color w:val="800080" w:themeColor="followedHyperlink"/>
      <w:u w:val="single"/>
    </w:rPr>
  </w:style>
  <w:style w:type="character" w:styleId="af1">
    <w:name w:val="Hyperlink"/>
    <w:basedOn w:val="a0"/>
    <w:qFormat/>
    <w:rPr>
      <w:color w:val="0000FF" w:themeColor="hyperlink"/>
      <w:u w:val="single"/>
    </w:rPr>
  </w:style>
  <w:style w:type="table" w:styleId="af2">
    <w:name w:val="Table Grid"/>
    <w:basedOn w:val="a1"/>
    <w:qFormat/>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脚 字符"/>
    <w:link w:val="ac"/>
    <w:uiPriority w:val="99"/>
    <w:qFormat/>
    <w:rPr>
      <w:rFonts w:eastAsia="宋体"/>
      <w:sz w:val="18"/>
      <w:szCs w:val="18"/>
    </w:rPr>
  </w:style>
  <w:style w:type="character" w:customStyle="1" w:styleId="Char1">
    <w:name w:val="页脚 Char1"/>
    <w:basedOn w:val="a0"/>
    <w:uiPriority w:val="99"/>
    <w:semiHidden/>
    <w:qFormat/>
    <w:rPr>
      <w:rFonts w:ascii="Times New Roman" w:eastAsia="宋体" w:hAnsi="Times New Roman" w:cs="Times New Roman"/>
      <w:sz w:val="18"/>
      <w:szCs w:val="18"/>
    </w:rPr>
  </w:style>
  <w:style w:type="paragraph" w:customStyle="1" w:styleId="11">
    <w:name w:val="列表段落1"/>
    <w:basedOn w:val="a"/>
    <w:qFormat/>
    <w:pPr>
      <w:ind w:firstLineChars="200" w:firstLine="420"/>
    </w:pPr>
    <w:rPr>
      <w:rFonts w:ascii="Calibri" w:hAnsi="Calibri"/>
      <w:szCs w:val="22"/>
    </w:rPr>
  </w:style>
  <w:style w:type="character" w:customStyle="1" w:styleId="32">
    <w:name w:val="正文文本缩进 3 字符"/>
    <w:basedOn w:val="a0"/>
    <w:link w:val="31"/>
    <w:qFormat/>
    <w:rPr>
      <w:rFonts w:ascii="Times New Roman" w:eastAsia="宋体" w:hAnsi="Times New Roman" w:cs="Times New Roman"/>
      <w:sz w:val="16"/>
      <w:szCs w:val="16"/>
      <w:lang w:val="zh-CN" w:eastAsia="zh-CN"/>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paragraph" w:customStyle="1" w:styleId="12">
    <w:name w:val="列出段落1"/>
    <w:basedOn w:val="a"/>
    <w:qFormat/>
    <w:pPr>
      <w:ind w:firstLineChars="200" w:firstLine="420"/>
    </w:pPr>
    <w:rPr>
      <w:rFonts w:ascii="Calibri" w:hAnsi="Calibri"/>
      <w:szCs w:val="22"/>
    </w:rPr>
  </w:style>
  <w:style w:type="character" w:customStyle="1" w:styleId="a7">
    <w:name w:val="纯文本 字符"/>
    <w:basedOn w:val="a0"/>
    <w:link w:val="a6"/>
    <w:qFormat/>
    <w:rPr>
      <w:rFonts w:ascii="宋体" w:eastAsia="宋体" w:hAnsi="Courier New" w:cs="Courier New"/>
      <w:szCs w:val="21"/>
    </w:rPr>
  </w:style>
  <w:style w:type="character" w:customStyle="1" w:styleId="a9">
    <w:name w:val="日期 字符"/>
    <w:basedOn w:val="a0"/>
    <w:link w:val="a8"/>
    <w:uiPriority w:val="99"/>
    <w:semiHidden/>
    <w:qFormat/>
    <w:rPr>
      <w:rFonts w:ascii="Times New Roman" w:eastAsia="宋体" w:hAnsi="Times New Roman" w:cs="Times New Roman"/>
      <w:szCs w:val="24"/>
    </w:rPr>
  </w:style>
  <w:style w:type="character" w:customStyle="1" w:styleId="a5">
    <w:name w:val="正文文本 字符"/>
    <w:basedOn w:val="a0"/>
    <w:link w:val="a4"/>
    <w:qFormat/>
    <w:rPr>
      <w:rFonts w:ascii="Times New Roman" w:eastAsia="宋体" w:hAnsi="Times New Roman" w:cs="Times New Roman"/>
      <w:szCs w:val="24"/>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b/>
      <w:bCs/>
      <w:sz w:val="32"/>
      <w:szCs w:val="32"/>
    </w:rPr>
  </w:style>
  <w:style w:type="character" w:customStyle="1" w:styleId="HTML0">
    <w:name w:val="HTML 预设格式 字符"/>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陈丽霞</dc:creator>
  <cp:lastModifiedBy>k067385</cp:lastModifiedBy>
  <cp:revision>5</cp:revision>
  <cp:lastPrinted>2022-09-13T08:34:00Z</cp:lastPrinted>
  <dcterms:created xsi:type="dcterms:W3CDTF">2022-10-09T07:22:00Z</dcterms:created>
  <dcterms:modified xsi:type="dcterms:W3CDTF">2022-10-10T05:58:00Z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