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0"/>
          <w:szCs w:val="20"/>
          <w:bdr w:val="none" w:color="auto" w:sz="0" w:space="0"/>
        </w:rPr>
        <w:t>慈溪市农业局下属单位招聘编外工作人员拟录用人员公告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051"/>
        <w:gridCol w:w="3671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bookmarkStart w:id="0" w:name="_GoBack"/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3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   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陈佩琪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动物检疫辅助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李灵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动物检疫辅助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4C72"/>
    <w:rsid w:val="09EF4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2017-08-21T06:33:00Z</dcterms:created>
  <dc:creator>ASUS</dc:creator>
  <cp:lastModifiedBy>ASUS</cp:lastModifiedBy>
  <dcterms:modified xsi:type="dcterms:W3CDTF">2017-08-21T06:35:43Z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