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2B" w:rsidRDefault="002C5184">
      <w:pPr>
        <w:ind w:right="600"/>
        <w:jc w:val="left"/>
        <w:rPr>
          <w:rFonts w:ascii="仿宋_GB2312" w:eastAsia="仿宋_GB2312" w:hAnsi="Verdana" w:cs="宋体"/>
          <w:color w:val="333333"/>
          <w:kern w:val="0"/>
          <w:sz w:val="24"/>
        </w:rPr>
      </w:pPr>
      <w:r>
        <w:rPr>
          <w:rFonts w:ascii="仿宋_GB2312" w:eastAsia="仿宋_GB2312" w:hAnsi="Verdana" w:cs="宋体" w:hint="eastAsia"/>
          <w:color w:val="333333"/>
          <w:kern w:val="0"/>
          <w:sz w:val="24"/>
        </w:rPr>
        <w:t>附件</w:t>
      </w:r>
      <w:r>
        <w:rPr>
          <w:rFonts w:ascii="仿宋_GB2312" w:eastAsia="仿宋_GB2312" w:hAnsi="Verdana" w:cs="宋体" w:hint="eastAsia"/>
          <w:color w:val="333333"/>
          <w:kern w:val="0"/>
          <w:sz w:val="24"/>
        </w:rPr>
        <w:t>1</w:t>
      </w:r>
    </w:p>
    <w:p w:rsidR="000F332B" w:rsidRDefault="002C5184">
      <w:pPr>
        <w:ind w:left="3264" w:hangingChars="739" w:hanging="3264"/>
        <w:jc w:val="center"/>
        <w:rPr>
          <w:rFonts w:ascii="黑体" w:eastAsia="黑体"/>
          <w:b/>
          <w:sz w:val="44"/>
          <w:szCs w:val="44"/>
        </w:rPr>
      </w:pPr>
      <w:bookmarkStart w:id="0" w:name="_GoBack"/>
      <w:r>
        <w:rPr>
          <w:rFonts w:ascii="黑体" w:eastAsia="黑体" w:hint="eastAsia"/>
          <w:b/>
          <w:sz w:val="44"/>
          <w:szCs w:val="44"/>
        </w:rPr>
        <w:t>单兵徒手队列动作评分标准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"/>
        <w:gridCol w:w="1106"/>
        <w:gridCol w:w="704"/>
        <w:gridCol w:w="7200"/>
      </w:tblGrid>
      <w:tr w:rsidR="000F332B">
        <w:trPr>
          <w:trHeight w:val="1245"/>
        </w:trPr>
        <w:tc>
          <w:tcPr>
            <w:tcW w:w="890" w:type="dxa"/>
            <w:vMerge w:val="restart"/>
            <w:vAlign w:val="center"/>
          </w:tcPr>
          <w:bookmarkEnd w:id="0"/>
          <w:p w:rsidR="000F332B" w:rsidRDefault="002C5184">
            <w:pPr>
              <w:jc w:val="center"/>
              <w:rPr>
                <w:rFonts w:ascii="华文新魏" w:eastAsia="华文新魏"/>
                <w:b/>
                <w:sz w:val="44"/>
                <w:szCs w:val="44"/>
              </w:rPr>
            </w:pPr>
            <w:r>
              <w:rPr>
                <w:rFonts w:ascii="华文新魏" w:eastAsia="华文新魏" w:hint="eastAsia"/>
                <w:b/>
                <w:sz w:val="44"/>
                <w:szCs w:val="44"/>
              </w:rPr>
              <w:t>单兵徒手队列动作比武内容</w:t>
            </w:r>
          </w:p>
          <w:p w:rsidR="000F332B" w:rsidRDefault="000F332B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  <w:p w:rsidR="000F332B" w:rsidRDefault="002C518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100</w:t>
            </w:r>
            <w:r>
              <w:rPr>
                <w:rFonts w:ascii="仿宋_GB2312" w:eastAsia="仿宋_GB2312" w:hint="eastAsia"/>
                <w:b/>
                <w:szCs w:val="21"/>
              </w:rPr>
              <w:t>分</w:t>
            </w:r>
          </w:p>
        </w:tc>
        <w:tc>
          <w:tcPr>
            <w:tcW w:w="1106" w:type="dxa"/>
            <w:vAlign w:val="center"/>
          </w:tcPr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lastRenderedPageBreak/>
              <w:t>立正</w:t>
            </w:r>
          </w:p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(10</w:t>
            </w:r>
            <w:r>
              <w:rPr>
                <w:rFonts w:ascii="楷体_GB2312" w:eastAsia="楷体_GB2312" w:hint="eastAsia"/>
                <w:b/>
                <w:szCs w:val="21"/>
              </w:rPr>
              <w:t>分</w:t>
            </w:r>
            <w:r>
              <w:rPr>
                <w:rFonts w:ascii="楷体_GB2312" w:eastAsia="楷体_GB2312" w:hint="eastAsia"/>
                <w:b/>
                <w:szCs w:val="21"/>
              </w:rPr>
              <w:t>)</w:t>
            </w:r>
          </w:p>
        </w:tc>
        <w:tc>
          <w:tcPr>
            <w:tcW w:w="7904" w:type="dxa"/>
            <w:gridSpan w:val="2"/>
            <w:vAlign w:val="center"/>
          </w:tcPr>
          <w:p w:rsidR="000F332B" w:rsidRDefault="002C5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、两脚跟未靠拢并齐，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、方向不正，两脚分开大于或小于</w:t>
            </w:r>
            <w:r>
              <w:rPr>
                <w:rFonts w:ascii="仿宋_GB2312" w:eastAsia="仿宋_GB2312" w:hint="eastAsia"/>
                <w:szCs w:val="21"/>
              </w:rPr>
              <w:t>60</w:t>
            </w:r>
            <w:r>
              <w:rPr>
                <w:rFonts w:ascii="仿宋_GB2312" w:eastAsia="仿宋_GB2312" w:hint="eastAsia"/>
                <w:szCs w:val="21"/>
              </w:rPr>
              <w:t>°，扣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、两腿不能挺直，扣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、腰部挺不直，扣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挺腹、蹶臀、含胸，扣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、两肩不平，扣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、颈部未挺直，歪头，扣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、两眼未平视前方，扣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分。</w:t>
            </w:r>
          </w:p>
        </w:tc>
      </w:tr>
      <w:tr w:rsidR="000F332B">
        <w:trPr>
          <w:trHeight w:val="1245"/>
        </w:trPr>
        <w:tc>
          <w:tcPr>
            <w:tcW w:w="890" w:type="dxa"/>
            <w:vMerge/>
            <w:vAlign w:val="center"/>
          </w:tcPr>
          <w:p w:rsidR="000F332B" w:rsidRDefault="000F332B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稍息</w:t>
            </w:r>
          </w:p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(10</w:t>
            </w:r>
            <w:r>
              <w:rPr>
                <w:rFonts w:ascii="楷体_GB2312" w:eastAsia="楷体_GB2312" w:hint="eastAsia"/>
                <w:b/>
                <w:szCs w:val="21"/>
              </w:rPr>
              <w:t>分</w:t>
            </w:r>
            <w:r>
              <w:rPr>
                <w:rFonts w:ascii="楷体_GB2312" w:eastAsia="楷体_GB2312" w:hint="eastAsia"/>
                <w:b/>
                <w:szCs w:val="21"/>
              </w:rPr>
              <w:t>)</w:t>
            </w:r>
          </w:p>
        </w:tc>
        <w:tc>
          <w:tcPr>
            <w:tcW w:w="7904" w:type="dxa"/>
            <w:gridSpan w:val="2"/>
            <w:vAlign w:val="center"/>
          </w:tcPr>
          <w:p w:rsidR="000F332B" w:rsidRDefault="002C5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、上体倾斜，扣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、歪头，上体方向不正，扣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、出脚时方向不准确，扣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、出脚时动作慢，弯腿或弓膝盖，扣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、出脚时上体前移过大，扣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、收腿时身体晃动，耸肩，扣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分。</w:t>
            </w:r>
          </w:p>
        </w:tc>
      </w:tr>
      <w:tr w:rsidR="000F332B">
        <w:trPr>
          <w:trHeight w:val="1245"/>
        </w:trPr>
        <w:tc>
          <w:tcPr>
            <w:tcW w:w="890" w:type="dxa"/>
            <w:vMerge/>
            <w:vAlign w:val="center"/>
          </w:tcPr>
          <w:p w:rsidR="000F332B" w:rsidRDefault="000F332B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跨立</w:t>
            </w:r>
          </w:p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(10</w:t>
            </w:r>
            <w:r>
              <w:rPr>
                <w:rFonts w:ascii="楷体_GB2312" w:eastAsia="楷体_GB2312" w:hint="eastAsia"/>
                <w:b/>
                <w:szCs w:val="21"/>
              </w:rPr>
              <w:t>分</w:t>
            </w:r>
            <w:r>
              <w:rPr>
                <w:rFonts w:ascii="楷体_GB2312" w:eastAsia="楷体_GB2312" w:hint="eastAsia"/>
                <w:b/>
                <w:szCs w:val="21"/>
              </w:rPr>
              <w:t>)</w:t>
            </w:r>
          </w:p>
        </w:tc>
        <w:tc>
          <w:tcPr>
            <w:tcW w:w="7904" w:type="dxa"/>
            <w:gridSpan w:val="2"/>
            <w:vAlign w:val="center"/>
          </w:tcPr>
          <w:p w:rsidR="000F332B" w:rsidRDefault="002C5184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、左脚跨出的距离过大或过小，扣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、收腿时身体晃动，耸肩，扣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、两手后背位置不准，扣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、跨出时上体后仰，扣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、动作完成后，上体变形，扣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分。</w:t>
            </w:r>
          </w:p>
        </w:tc>
      </w:tr>
      <w:tr w:rsidR="000F332B">
        <w:trPr>
          <w:trHeight w:val="1245"/>
        </w:trPr>
        <w:tc>
          <w:tcPr>
            <w:tcW w:w="890" w:type="dxa"/>
            <w:vMerge/>
            <w:vAlign w:val="center"/>
          </w:tcPr>
          <w:p w:rsidR="000F332B" w:rsidRDefault="000F332B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停止间转法</w:t>
            </w:r>
          </w:p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(10</w:t>
            </w:r>
            <w:r>
              <w:rPr>
                <w:rFonts w:ascii="楷体_GB2312" w:eastAsia="楷体_GB2312" w:hint="eastAsia"/>
                <w:b/>
                <w:szCs w:val="21"/>
              </w:rPr>
              <w:t>分</w:t>
            </w:r>
            <w:r>
              <w:rPr>
                <w:rFonts w:ascii="楷体_GB2312" w:eastAsia="楷体_GB2312" w:hint="eastAsia"/>
                <w:b/>
                <w:szCs w:val="21"/>
              </w:rPr>
              <w:t>)</w:t>
            </w:r>
          </w:p>
        </w:tc>
        <w:tc>
          <w:tcPr>
            <w:tcW w:w="7904" w:type="dxa"/>
            <w:gridSpan w:val="2"/>
            <w:vAlign w:val="center"/>
          </w:tcPr>
          <w:p w:rsidR="000F332B" w:rsidRDefault="002C5184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、转体时低头，扣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、转动时弯腿，扣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、转动时身体晃动站立不稳，扣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、转动时两臂外张，耸肩，扣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、靠脚时弯腿、外扫、跺脚，扣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、靠脚无力，扣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、变换方向后，立正姿势不准确，扣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分。</w:t>
            </w:r>
          </w:p>
        </w:tc>
      </w:tr>
      <w:tr w:rsidR="000F332B">
        <w:trPr>
          <w:trHeight w:val="1245"/>
        </w:trPr>
        <w:tc>
          <w:tcPr>
            <w:tcW w:w="890" w:type="dxa"/>
            <w:vMerge/>
            <w:vAlign w:val="center"/>
          </w:tcPr>
          <w:p w:rsidR="000F332B" w:rsidRDefault="000F332B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行进与</w:t>
            </w:r>
          </w:p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立定</w:t>
            </w:r>
          </w:p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(40</w:t>
            </w:r>
            <w:r>
              <w:rPr>
                <w:rFonts w:ascii="楷体_GB2312" w:eastAsia="楷体_GB2312" w:hint="eastAsia"/>
                <w:b/>
                <w:szCs w:val="21"/>
              </w:rPr>
              <w:t>分</w:t>
            </w:r>
            <w:r>
              <w:rPr>
                <w:rFonts w:ascii="楷体_GB2312" w:eastAsia="楷体_GB2312" w:hint="eastAsia"/>
                <w:b/>
                <w:szCs w:val="21"/>
              </w:rPr>
              <w:t>)</w:t>
            </w:r>
          </w:p>
          <w:p w:rsidR="000F332B" w:rsidRDefault="000F332B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齐步</w:t>
            </w:r>
          </w:p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(20</w:t>
            </w:r>
            <w:r>
              <w:rPr>
                <w:rFonts w:ascii="楷体_GB2312" w:eastAsia="楷体_GB2312" w:hint="eastAsia"/>
                <w:b/>
                <w:szCs w:val="21"/>
              </w:rPr>
              <w:t>分</w:t>
            </w:r>
            <w:r>
              <w:rPr>
                <w:rFonts w:ascii="楷体_GB2312" w:eastAsia="楷体_GB2312" w:hint="eastAsia"/>
                <w:b/>
                <w:szCs w:val="21"/>
              </w:rPr>
              <w:t>)</w:t>
            </w:r>
          </w:p>
        </w:tc>
        <w:tc>
          <w:tcPr>
            <w:tcW w:w="7200" w:type="dxa"/>
            <w:vAlign w:val="center"/>
          </w:tcPr>
          <w:p w:rsidR="000F332B" w:rsidRDefault="002C5184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、方向不正，上体晃动，扣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、八字脚，扣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、全脚掌着地，扣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、腿、臂不协调，扣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、步幅、步速不准确，扣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、立定时身体向后仰，扣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、立定靠脚时弯腿、跺脚、无力、不迅速，扣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>
              <w:rPr>
                <w:rFonts w:ascii="仿宋_GB2312" w:eastAsia="仿宋_GB2312" w:hint="eastAsia"/>
                <w:szCs w:val="21"/>
              </w:rPr>
              <w:t>、靠脚放手不一致，扣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>
              <w:rPr>
                <w:rFonts w:ascii="仿宋_GB2312" w:eastAsia="仿宋_GB2312" w:hint="eastAsia"/>
                <w:szCs w:val="21"/>
              </w:rPr>
              <w:t>、行进时精神不振，两眼未向前平视，扣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分。</w:t>
            </w:r>
          </w:p>
        </w:tc>
      </w:tr>
      <w:tr w:rsidR="000F332B">
        <w:trPr>
          <w:trHeight w:val="1245"/>
        </w:trPr>
        <w:tc>
          <w:tcPr>
            <w:tcW w:w="890" w:type="dxa"/>
            <w:vMerge/>
            <w:vAlign w:val="center"/>
          </w:tcPr>
          <w:p w:rsidR="000F332B" w:rsidRDefault="000F332B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Merge/>
            <w:vAlign w:val="center"/>
          </w:tcPr>
          <w:p w:rsidR="000F332B" w:rsidRDefault="000F332B"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跑步</w:t>
            </w:r>
          </w:p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(20</w:t>
            </w:r>
            <w:r>
              <w:rPr>
                <w:rFonts w:ascii="楷体_GB2312" w:eastAsia="楷体_GB2312" w:hint="eastAsia"/>
                <w:b/>
                <w:szCs w:val="21"/>
              </w:rPr>
              <w:t>分</w:t>
            </w:r>
            <w:r>
              <w:rPr>
                <w:rFonts w:ascii="楷体_GB2312" w:eastAsia="楷体_GB2312" w:hint="eastAsia"/>
                <w:b/>
                <w:szCs w:val="21"/>
              </w:rPr>
              <w:t>)</w:t>
            </w:r>
          </w:p>
        </w:tc>
        <w:tc>
          <w:tcPr>
            <w:tcW w:w="7200" w:type="dxa"/>
            <w:vAlign w:val="center"/>
          </w:tcPr>
          <w:p w:rsidR="000F332B" w:rsidRDefault="002C5184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、听到预令提臂不迅速，扣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、第一步不能按动作要领跃出，扣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、全脚掌着地，扣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、摆臂时上下打鼓，肘部外张，扣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、行进时身体不协调，扣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>
              <w:rPr>
                <w:rFonts w:ascii="仿宋_GB2312" w:eastAsia="仿宋_GB2312" w:hint="eastAsia"/>
                <w:szCs w:val="21"/>
              </w:rPr>
              <w:t>、步幅、步速不准确，扣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、立定时垫步，靠脚放臂不一致，扣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分。</w:t>
            </w:r>
          </w:p>
        </w:tc>
      </w:tr>
      <w:tr w:rsidR="000F332B">
        <w:trPr>
          <w:trHeight w:val="1245"/>
        </w:trPr>
        <w:tc>
          <w:tcPr>
            <w:tcW w:w="890" w:type="dxa"/>
            <w:vMerge/>
            <w:vAlign w:val="center"/>
          </w:tcPr>
          <w:p w:rsidR="000F332B" w:rsidRDefault="000F332B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敬礼</w:t>
            </w:r>
          </w:p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(10</w:t>
            </w:r>
            <w:r>
              <w:rPr>
                <w:rFonts w:ascii="楷体_GB2312" w:eastAsia="楷体_GB2312" w:hint="eastAsia"/>
                <w:b/>
                <w:szCs w:val="21"/>
              </w:rPr>
              <w:t>分</w:t>
            </w:r>
            <w:r>
              <w:rPr>
                <w:rFonts w:ascii="楷体_GB2312" w:eastAsia="楷体_GB2312" w:hint="eastAsia"/>
                <w:b/>
                <w:szCs w:val="21"/>
              </w:rPr>
              <w:t>)</w:t>
            </w:r>
          </w:p>
        </w:tc>
        <w:tc>
          <w:tcPr>
            <w:tcW w:w="7904" w:type="dxa"/>
            <w:gridSpan w:val="2"/>
            <w:vAlign w:val="center"/>
          </w:tcPr>
          <w:p w:rsidR="000F332B" w:rsidRDefault="002C5184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、右手抬起时划弧，扣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ab/>
              <w:t>2</w:t>
            </w:r>
            <w:r>
              <w:rPr>
                <w:rFonts w:ascii="仿宋_GB2312" w:eastAsia="仿宋_GB2312" w:hint="eastAsia"/>
                <w:szCs w:val="21"/>
              </w:rPr>
              <w:t>、手腕弯曲，手心外张过大，扣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、右肘不到位，右大臂与两肩未成一线，扣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、歪头，上体方向不正，扣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、未注视受礼者，扣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分。</w:t>
            </w:r>
          </w:p>
        </w:tc>
      </w:tr>
      <w:tr w:rsidR="000F332B">
        <w:trPr>
          <w:trHeight w:val="1245"/>
        </w:trPr>
        <w:tc>
          <w:tcPr>
            <w:tcW w:w="890" w:type="dxa"/>
            <w:vMerge/>
            <w:vAlign w:val="center"/>
          </w:tcPr>
          <w:p w:rsidR="000F332B" w:rsidRDefault="000F332B">
            <w:pPr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精神</w:t>
            </w:r>
          </w:p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面貌</w:t>
            </w:r>
          </w:p>
          <w:p w:rsidR="000F332B" w:rsidRDefault="002C5184">
            <w:pPr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(10</w:t>
            </w:r>
            <w:r>
              <w:rPr>
                <w:rFonts w:ascii="楷体_GB2312" w:eastAsia="楷体_GB2312" w:hint="eastAsia"/>
                <w:b/>
                <w:szCs w:val="21"/>
              </w:rPr>
              <w:t>分</w:t>
            </w:r>
            <w:r>
              <w:rPr>
                <w:rFonts w:ascii="楷体_GB2312" w:eastAsia="楷体_GB2312" w:hint="eastAsia"/>
                <w:b/>
                <w:szCs w:val="21"/>
              </w:rPr>
              <w:t>)</w:t>
            </w:r>
          </w:p>
        </w:tc>
        <w:tc>
          <w:tcPr>
            <w:tcW w:w="7904" w:type="dxa"/>
            <w:gridSpan w:val="2"/>
            <w:vAlign w:val="center"/>
          </w:tcPr>
          <w:p w:rsidR="000F332B" w:rsidRDefault="002C5184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、精神状态不好，扣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、着装不符合要求，扣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、姿态不端正，扣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分；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、警容不严整，扣</w:t>
            </w: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分。</w:t>
            </w:r>
          </w:p>
        </w:tc>
      </w:tr>
      <w:tr w:rsidR="000F332B">
        <w:trPr>
          <w:trHeight w:val="699"/>
        </w:trPr>
        <w:tc>
          <w:tcPr>
            <w:tcW w:w="1996" w:type="dxa"/>
            <w:gridSpan w:val="2"/>
            <w:vAlign w:val="center"/>
          </w:tcPr>
          <w:p w:rsidR="000F332B" w:rsidRDefault="002C5184"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lastRenderedPageBreak/>
              <w:t>备</w:t>
            </w:r>
            <w:r>
              <w:rPr>
                <w:rFonts w:ascii="楷体_GB2312" w:eastAsia="楷体_GB2312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 w:hint="eastAsia"/>
                <w:b/>
                <w:sz w:val="32"/>
                <w:szCs w:val="32"/>
              </w:rPr>
              <w:t>注</w:t>
            </w:r>
          </w:p>
        </w:tc>
        <w:tc>
          <w:tcPr>
            <w:tcW w:w="7904" w:type="dxa"/>
            <w:gridSpan w:val="2"/>
            <w:vAlign w:val="center"/>
          </w:tcPr>
          <w:p w:rsidR="000F332B" w:rsidRDefault="002C518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以上易犯毛病每出现一次扣：</w:t>
            </w:r>
            <w:r>
              <w:rPr>
                <w:rFonts w:ascii="仿宋_GB2312" w:eastAsia="仿宋_GB2312" w:hint="eastAsia"/>
                <w:szCs w:val="21"/>
              </w:rPr>
              <w:t>0.5</w:t>
            </w:r>
            <w:r>
              <w:rPr>
                <w:rFonts w:ascii="仿宋_GB2312" w:eastAsia="仿宋_GB2312" w:hint="eastAsia"/>
                <w:szCs w:val="21"/>
              </w:rPr>
              <w:t>分——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分</w:t>
            </w:r>
            <w:r>
              <w:rPr>
                <w:rFonts w:ascii="仿宋_GB2312" w:eastAsia="仿宋_GB2312" w:hint="eastAsia"/>
                <w:szCs w:val="21"/>
              </w:rPr>
              <w:t>,</w:t>
            </w:r>
            <w:r>
              <w:rPr>
                <w:rFonts w:ascii="仿宋_GB2312" w:eastAsia="仿宋_GB2312" w:hint="eastAsia"/>
                <w:szCs w:val="21"/>
              </w:rPr>
              <w:t>总分</w:t>
            </w:r>
            <w:r>
              <w:rPr>
                <w:rFonts w:ascii="仿宋_GB2312" w:eastAsia="仿宋_GB2312" w:hint="eastAsia"/>
                <w:szCs w:val="21"/>
              </w:rPr>
              <w:t>100</w:t>
            </w:r>
            <w:r>
              <w:rPr>
                <w:rFonts w:ascii="仿宋_GB2312" w:eastAsia="仿宋_GB2312" w:hint="eastAsia"/>
                <w:szCs w:val="21"/>
              </w:rPr>
              <w:t>分。</w:t>
            </w:r>
          </w:p>
        </w:tc>
      </w:tr>
    </w:tbl>
    <w:p w:rsidR="000F332B" w:rsidRDefault="000F332B"/>
    <w:sectPr w:rsidR="000F332B" w:rsidSect="000F3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 Light"/>
    <w:charset w:val="86"/>
    <w:family w:val="auto"/>
    <w:pitch w:val="default"/>
    <w:sig w:usb0="00000000" w:usb1="080F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14F52B9"/>
    <w:rsid w:val="000F332B"/>
    <w:rsid w:val="002C5184"/>
    <w:rsid w:val="714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32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区人力社保局</dc:creator>
  <cp:lastModifiedBy>Administrator</cp:lastModifiedBy>
  <cp:revision>2</cp:revision>
  <dcterms:created xsi:type="dcterms:W3CDTF">2020-05-13T01:40:00Z</dcterms:created>
  <dcterms:modified xsi:type="dcterms:W3CDTF">2020-05-13T01:40:00Z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