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D9" w:rsidRPr="00C415CD" w:rsidRDefault="00973CD9" w:rsidP="00973CD9">
      <w:pPr>
        <w:rPr>
          <w:rFonts w:ascii="仿宋_GB2312" w:eastAsia="仿宋_GB2312" w:hint="eastAsia"/>
          <w:szCs w:val="21"/>
        </w:rPr>
      </w:pPr>
      <w:r w:rsidRPr="00AC22DF">
        <w:rPr>
          <w:rFonts w:ascii="楷体_GB2312" w:eastAsia="楷体_GB2312" w:hint="eastAsia"/>
          <w:sz w:val="24"/>
          <w:szCs w:val="24"/>
        </w:rPr>
        <w:t>附件</w:t>
      </w:r>
      <w:r>
        <w:rPr>
          <w:rFonts w:ascii="楷体_GB2312" w:eastAsia="楷体_GB2312" w:hint="eastAsia"/>
          <w:sz w:val="24"/>
          <w:szCs w:val="24"/>
        </w:rPr>
        <w:t>3</w:t>
      </w:r>
      <w:r w:rsidRPr="00AC22DF">
        <w:rPr>
          <w:rFonts w:ascii="楷体_GB2312" w:eastAsia="楷体_GB2312" w:hint="eastAsia"/>
          <w:sz w:val="24"/>
          <w:szCs w:val="24"/>
        </w:rPr>
        <w:t>：</w:t>
      </w:r>
    </w:p>
    <w:p w:rsidR="00973CD9" w:rsidRPr="00471394" w:rsidRDefault="00973CD9" w:rsidP="00973CD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71394">
        <w:rPr>
          <w:rFonts w:ascii="方正小标宋简体" w:eastAsia="方正小标宋简体" w:hint="eastAsia"/>
          <w:sz w:val="44"/>
          <w:szCs w:val="44"/>
        </w:rPr>
        <w:t>丽水市综合行政执法局开发区分局</w:t>
      </w:r>
    </w:p>
    <w:p w:rsidR="00973CD9" w:rsidRPr="00471394" w:rsidRDefault="00973CD9" w:rsidP="00973CD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71394">
        <w:rPr>
          <w:rFonts w:ascii="方正小标宋简体" w:eastAsia="方正小标宋简体" w:hint="eastAsia"/>
          <w:sz w:val="44"/>
          <w:szCs w:val="44"/>
        </w:rPr>
        <w:t>体能测试项目和评分标准</w:t>
      </w:r>
    </w:p>
    <w:p w:rsidR="00973CD9" w:rsidRPr="00471394" w:rsidRDefault="00973CD9" w:rsidP="00973CD9">
      <w:pPr>
        <w:widowControl/>
        <w:spacing w:line="560" w:lineRule="atLeast"/>
        <w:ind w:firstLineChars="196" w:firstLine="630"/>
        <w:jc w:val="left"/>
        <w:rPr>
          <w:rFonts w:eastAsia="仿宋_GB2312" w:hint="eastAsia"/>
          <w:b/>
          <w:kern w:val="0"/>
          <w:sz w:val="32"/>
          <w:szCs w:val="32"/>
        </w:rPr>
      </w:pPr>
    </w:p>
    <w:p w:rsidR="00973CD9" w:rsidRPr="00471394" w:rsidRDefault="00973CD9" w:rsidP="00973CD9">
      <w:pPr>
        <w:widowControl/>
        <w:spacing w:line="560" w:lineRule="atLeast"/>
        <w:ind w:firstLineChars="196" w:firstLine="630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471394">
        <w:rPr>
          <w:rFonts w:ascii="仿宋" w:eastAsia="仿宋" w:hAnsi="仿宋" w:hint="eastAsia"/>
          <w:b/>
          <w:kern w:val="0"/>
          <w:sz w:val="32"/>
          <w:szCs w:val="32"/>
        </w:rPr>
        <w:t>男子组</w:t>
      </w:r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5138"/>
      </w:tblGrid>
      <w:tr w:rsidR="00973CD9" w:rsidRPr="00471394" w:rsidTr="00964F7A">
        <w:trPr>
          <w:trHeight w:val="698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D9" w:rsidRPr="00471394" w:rsidRDefault="00973CD9" w:rsidP="00964F7A">
            <w:pPr>
              <w:widowControl/>
              <w:spacing w:line="56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71394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D9" w:rsidRPr="00471394" w:rsidRDefault="00973CD9" w:rsidP="00964F7A">
            <w:pPr>
              <w:widowControl/>
              <w:spacing w:line="56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71394">
              <w:rPr>
                <w:rFonts w:ascii="仿宋" w:eastAsia="仿宋" w:hAnsi="仿宋" w:hint="eastAsia"/>
                <w:kern w:val="0"/>
                <w:sz w:val="32"/>
                <w:szCs w:val="32"/>
              </w:rPr>
              <w:t>标准</w:t>
            </w:r>
          </w:p>
        </w:tc>
      </w:tr>
      <w:tr w:rsidR="00973CD9" w:rsidRPr="00471394" w:rsidTr="00964F7A">
        <w:trPr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D9" w:rsidRPr="00471394" w:rsidRDefault="00973CD9" w:rsidP="00964F7A">
            <w:pPr>
              <w:widowControl/>
              <w:spacing w:line="56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 w:rsidRPr="00471394">
                <w:rPr>
                  <w:rFonts w:ascii="仿宋" w:eastAsia="仿宋" w:hAnsi="仿宋"/>
                  <w:kern w:val="0"/>
                  <w:sz w:val="32"/>
                  <w:szCs w:val="32"/>
                </w:rPr>
                <w:t>1000</w:t>
              </w:r>
              <w:r w:rsidRPr="00471394">
                <w:rPr>
                  <w:rFonts w:ascii="仿宋" w:eastAsia="仿宋" w:hAnsi="仿宋" w:hint="eastAsia"/>
                  <w:kern w:val="0"/>
                  <w:sz w:val="32"/>
                  <w:szCs w:val="32"/>
                </w:rPr>
                <w:t>米</w:t>
              </w:r>
            </w:smartTag>
            <w:r w:rsidRPr="00471394">
              <w:rPr>
                <w:rFonts w:ascii="仿宋" w:eastAsia="仿宋" w:hAnsi="仿宋" w:hint="eastAsia"/>
                <w:kern w:val="0"/>
                <w:sz w:val="32"/>
                <w:szCs w:val="32"/>
              </w:rPr>
              <w:t>跑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D9" w:rsidRPr="00471394" w:rsidRDefault="00973CD9" w:rsidP="00964F7A">
            <w:pPr>
              <w:widowControl/>
              <w:spacing w:line="56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71394">
              <w:rPr>
                <w:rFonts w:ascii="仿宋" w:eastAsia="仿宋" w:hAnsi="仿宋"/>
                <w:kern w:val="0"/>
                <w:sz w:val="32"/>
                <w:szCs w:val="32"/>
              </w:rPr>
              <w:t>≤4′30″</w:t>
            </w:r>
          </w:p>
        </w:tc>
      </w:tr>
      <w:tr w:rsidR="00973CD9" w:rsidRPr="00471394" w:rsidTr="00964F7A">
        <w:trPr>
          <w:trHeight w:val="423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D9" w:rsidRPr="00471394" w:rsidRDefault="00973CD9" w:rsidP="00964F7A">
            <w:pPr>
              <w:widowControl/>
              <w:spacing w:line="56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71394">
              <w:rPr>
                <w:rFonts w:ascii="仿宋" w:eastAsia="仿宋" w:hAnsi="仿宋" w:hint="eastAsia"/>
                <w:kern w:val="0"/>
                <w:sz w:val="32"/>
                <w:szCs w:val="32"/>
              </w:rPr>
              <w:t>标准式俯卧撑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D9" w:rsidRPr="00471394" w:rsidRDefault="00973CD9" w:rsidP="00964F7A">
            <w:pPr>
              <w:widowControl/>
              <w:spacing w:line="56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71394">
              <w:rPr>
                <w:rFonts w:ascii="仿宋" w:eastAsia="仿宋" w:hAnsi="仿宋"/>
                <w:kern w:val="0"/>
                <w:sz w:val="32"/>
                <w:szCs w:val="32"/>
              </w:rPr>
              <w:t>1</w:t>
            </w:r>
            <w:r w:rsidRPr="00471394">
              <w:rPr>
                <w:rFonts w:ascii="仿宋" w:eastAsia="仿宋" w:hAnsi="仿宋" w:hint="eastAsia"/>
                <w:kern w:val="0"/>
                <w:sz w:val="32"/>
                <w:szCs w:val="32"/>
              </w:rPr>
              <w:t>分钟</w:t>
            </w:r>
            <w:r w:rsidRPr="00471394">
              <w:rPr>
                <w:rFonts w:ascii="仿宋" w:eastAsia="仿宋" w:hAnsi="仿宋"/>
                <w:kern w:val="0"/>
                <w:sz w:val="32"/>
                <w:szCs w:val="32"/>
              </w:rPr>
              <w:t>≥20</w:t>
            </w:r>
            <w:r w:rsidRPr="00471394">
              <w:rPr>
                <w:rFonts w:ascii="仿宋" w:eastAsia="仿宋" w:hAnsi="仿宋" w:hint="eastAsia"/>
                <w:kern w:val="0"/>
                <w:sz w:val="32"/>
                <w:szCs w:val="32"/>
              </w:rPr>
              <w:t>个</w:t>
            </w:r>
          </w:p>
        </w:tc>
      </w:tr>
    </w:tbl>
    <w:p w:rsidR="00973CD9" w:rsidRPr="00471394" w:rsidRDefault="00973CD9" w:rsidP="00973CD9">
      <w:pPr>
        <w:widowControl/>
        <w:spacing w:line="560" w:lineRule="atLeast"/>
        <w:jc w:val="left"/>
        <w:rPr>
          <w:rFonts w:eastAsia="仿宋_GB2312"/>
          <w:kern w:val="0"/>
          <w:sz w:val="44"/>
          <w:szCs w:val="44"/>
        </w:rPr>
      </w:pPr>
    </w:p>
    <w:p w:rsidR="00973CD9" w:rsidRPr="00471394" w:rsidRDefault="00973CD9" w:rsidP="00973CD9">
      <w:pPr>
        <w:widowControl/>
        <w:spacing w:line="560" w:lineRule="atLeast"/>
        <w:jc w:val="left"/>
        <w:rPr>
          <w:rFonts w:eastAsia="仿宋_GB2312"/>
          <w:kern w:val="0"/>
          <w:sz w:val="44"/>
          <w:szCs w:val="44"/>
        </w:rPr>
      </w:pPr>
    </w:p>
    <w:p w:rsidR="00973CD9" w:rsidRPr="00471394" w:rsidRDefault="00973CD9" w:rsidP="00973CD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71394">
        <w:rPr>
          <w:rFonts w:ascii="方正小标宋简体" w:eastAsia="方正小标宋简体" w:hint="eastAsia"/>
          <w:sz w:val="44"/>
          <w:szCs w:val="44"/>
        </w:rPr>
        <w:t>丽水市综合行政执法局开发区分局</w:t>
      </w:r>
    </w:p>
    <w:p w:rsidR="00973CD9" w:rsidRPr="00471394" w:rsidRDefault="00973CD9" w:rsidP="00973CD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71394">
        <w:rPr>
          <w:rFonts w:ascii="方正小标宋简体" w:eastAsia="方正小标宋简体" w:hint="eastAsia"/>
          <w:sz w:val="44"/>
          <w:szCs w:val="44"/>
        </w:rPr>
        <w:t>体能测试项目和评分标准规则</w:t>
      </w:r>
    </w:p>
    <w:p w:rsidR="00973CD9" w:rsidRPr="00471394" w:rsidRDefault="00973CD9" w:rsidP="00973CD9">
      <w:pPr>
        <w:widowControl/>
        <w:spacing w:line="580" w:lineRule="atLeast"/>
        <w:ind w:firstLine="480"/>
        <w:jc w:val="left"/>
        <w:rPr>
          <w:rFonts w:eastAsia="仿宋_GB2312"/>
          <w:b/>
          <w:kern w:val="0"/>
          <w:sz w:val="32"/>
          <w:szCs w:val="32"/>
        </w:rPr>
      </w:pPr>
    </w:p>
    <w:p w:rsidR="00973CD9" w:rsidRPr="00471394" w:rsidRDefault="00973CD9" w:rsidP="00973CD9">
      <w:pPr>
        <w:widowControl/>
        <w:spacing w:line="580" w:lineRule="atLeast"/>
        <w:ind w:firstLineChars="196" w:firstLine="630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471394">
        <w:rPr>
          <w:rFonts w:ascii="仿宋" w:eastAsia="仿宋" w:hAnsi="仿宋" w:hint="eastAsia"/>
          <w:b/>
          <w:kern w:val="0"/>
          <w:sz w:val="32"/>
          <w:szCs w:val="32"/>
        </w:rPr>
        <w:t>一</w:t>
      </w:r>
      <w:r>
        <w:rPr>
          <w:rFonts w:ascii="仿宋" w:eastAsia="仿宋" w:hAnsi="仿宋" w:hint="eastAsia"/>
          <w:b/>
          <w:kern w:val="0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 w:rsidRPr="00471394">
          <w:rPr>
            <w:rFonts w:ascii="仿宋" w:eastAsia="仿宋" w:hAnsi="仿宋"/>
            <w:b/>
            <w:kern w:val="0"/>
            <w:sz w:val="32"/>
            <w:szCs w:val="32"/>
          </w:rPr>
          <w:t>1000</w:t>
        </w:r>
        <w:r w:rsidRPr="00471394">
          <w:rPr>
            <w:rFonts w:ascii="仿宋" w:eastAsia="仿宋" w:hAnsi="仿宋" w:hint="eastAsia"/>
            <w:b/>
            <w:kern w:val="0"/>
            <w:sz w:val="32"/>
            <w:szCs w:val="32"/>
          </w:rPr>
          <w:t>米</w:t>
        </w:r>
      </w:smartTag>
      <w:r w:rsidRPr="00471394">
        <w:rPr>
          <w:rFonts w:ascii="仿宋" w:eastAsia="仿宋" w:hAnsi="仿宋" w:hint="eastAsia"/>
          <w:b/>
          <w:kern w:val="0"/>
          <w:sz w:val="32"/>
          <w:szCs w:val="32"/>
        </w:rPr>
        <w:t>跑</w:t>
      </w:r>
    </w:p>
    <w:p w:rsidR="00973CD9" w:rsidRPr="00471394" w:rsidRDefault="00973CD9" w:rsidP="00973CD9">
      <w:pPr>
        <w:widowControl/>
        <w:spacing w:line="500" w:lineRule="exact"/>
        <w:ind w:firstLine="482"/>
        <w:jc w:val="left"/>
        <w:rPr>
          <w:rFonts w:ascii="仿宋" w:eastAsia="仿宋" w:hAnsi="仿宋"/>
          <w:kern w:val="0"/>
          <w:sz w:val="32"/>
          <w:szCs w:val="32"/>
        </w:rPr>
      </w:pPr>
      <w:r w:rsidRPr="00471394">
        <w:rPr>
          <w:rFonts w:ascii="仿宋" w:eastAsia="仿宋" w:hAnsi="仿宋" w:hint="eastAsia"/>
          <w:kern w:val="0"/>
          <w:sz w:val="32"/>
          <w:szCs w:val="32"/>
        </w:rPr>
        <w:t>测试方法：受测者分组测，用站立式起跑。当听到口令或哨音后开始起跑。当受测者到达终点时停表，终点记录员负责登记每人成绩，登记成绩以分、秒为单位，不计小数。</w:t>
      </w:r>
    </w:p>
    <w:p w:rsidR="00973CD9" w:rsidRPr="00471394" w:rsidRDefault="00973CD9" w:rsidP="00973CD9">
      <w:pPr>
        <w:widowControl/>
        <w:spacing w:line="580" w:lineRule="atLeast"/>
        <w:ind w:firstLineChars="196" w:firstLine="630"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二</w:t>
      </w:r>
      <w:r w:rsidRPr="00471394">
        <w:rPr>
          <w:rFonts w:ascii="仿宋" w:eastAsia="仿宋" w:hAnsi="仿宋" w:hint="eastAsia"/>
          <w:b/>
          <w:kern w:val="0"/>
          <w:sz w:val="32"/>
          <w:szCs w:val="32"/>
        </w:rPr>
        <w:t>、标准式俯卧撑</w:t>
      </w:r>
    </w:p>
    <w:p w:rsidR="00973CD9" w:rsidRPr="00471394" w:rsidRDefault="00973CD9" w:rsidP="00973CD9">
      <w:pPr>
        <w:spacing w:line="500" w:lineRule="exact"/>
        <w:ind w:firstLineChars="200" w:firstLine="640"/>
        <w:rPr>
          <w:rFonts w:ascii="仿宋" w:eastAsia="仿宋" w:hAnsi="仿宋" w:cs="Segoe UI"/>
          <w:color w:val="191F25"/>
          <w:sz w:val="32"/>
          <w:szCs w:val="32"/>
          <w:shd w:val="clear" w:color="auto" w:fill="FFFFFF"/>
        </w:rPr>
      </w:pPr>
      <w:r w:rsidRPr="00471394">
        <w:rPr>
          <w:rFonts w:ascii="仿宋" w:eastAsia="仿宋" w:hAnsi="仿宋" w:hint="eastAsia"/>
          <w:sz w:val="32"/>
          <w:szCs w:val="32"/>
        </w:rPr>
        <w:t>测试方法：</w:t>
      </w:r>
      <w:r w:rsidRPr="00471394">
        <w:rPr>
          <w:rFonts w:ascii="仿宋" w:eastAsia="仿宋" w:hAnsi="仿宋" w:hint="eastAsia"/>
          <w:kern w:val="0"/>
          <w:sz w:val="32"/>
          <w:szCs w:val="32"/>
        </w:rPr>
        <w:t>准备测试阶段</w:t>
      </w:r>
      <w:r w:rsidRPr="00471394">
        <w:rPr>
          <w:rFonts w:ascii="仿宋" w:eastAsia="仿宋" w:hAnsi="仿宋" w:cs="Segoe UI" w:hint="eastAsia"/>
          <w:color w:val="191F25"/>
          <w:sz w:val="32"/>
          <w:szCs w:val="32"/>
          <w:shd w:val="clear" w:color="auto" w:fill="FFFFFF"/>
        </w:rPr>
        <w:t>，受测者双臂伸直，分开与肩同宽，手指向前，双手撑地，躯干伸直，两腿向后伸直。</w:t>
      </w:r>
      <w:r w:rsidRPr="00471394">
        <w:rPr>
          <w:rFonts w:ascii="仿宋" w:eastAsia="仿宋" w:hAnsi="仿宋" w:hint="eastAsia"/>
          <w:kern w:val="0"/>
          <w:sz w:val="32"/>
          <w:szCs w:val="32"/>
        </w:rPr>
        <w:t>接到指令后</w:t>
      </w:r>
      <w:r w:rsidRPr="00471394">
        <w:rPr>
          <w:rFonts w:ascii="仿宋" w:eastAsia="仿宋" w:hAnsi="仿宋" w:cs="Segoe UI" w:hint="eastAsia"/>
          <w:color w:val="191F25"/>
          <w:sz w:val="32"/>
          <w:szCs w:val="32"/>
          <w:shd w:val="clear" w:color="auto" w:fill="FFFFFF"/>
        </w:rPr>
        <w:t>，受测者屈臂使身体平直下降至肩与肘处在同一水平面上；然后，将身体平直撑起，恢复到开始姿势；此为完</w:t>
      </w:r>
      <w:r w:rsidRPr="00471394">
        <w:rPr>
          <w:rFonts w:ascii="仿宋" w:eastAsia="仿宋" w:hAnsi="仿宋" w:cs="Segoe UI" w:hint="eastAsia"/>
          <w:color w:val="191F25"/>
          <w:sz w:val="32"/>
          <w:szCs w:val="32"/>
          <w:shd w:val="clear" w:color="auto" w:fill="FFFFFF"/>
        </w:rPr>
        <w:lastRenderedPageBreak/>
        <w:t>成一次标准俯卧撑动作。受测者须连续不断地重复此动作。当受试者不能完成动作或不能持续保持正确动作时，测试人员记录完成次数。以“次”为单位，规定时间1分钟。</w:t>
      </w:r>
    </w:p>
    <w:p w:rsidR="00973CD9" w:rsidRPr="002038B4" w:rsidRDefault="00973CD9" w:rsidP="00973CD9">
      <w:pPr>
        <w:spacing w:line="5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471394">
        <w:rPr>
          <w:rFonts w:ascii="仿宋" w:eastAsia="仿宋" w:hAnsi="仿宋" w:hint="eastAsia"/>
          <w:kern w:val="0"/>
          <w:sz w:val="32"/>
          <w:szCs w:val="32"/>
        </w:rPr>
        <w:t>注意事项：受测者屈臂使身体平直下降时，肩与肘处不在同一水平面上，或身体平直撑起，未恢复到开始姿势，不计入个数。</w:t>
      </w:r>
    </w:p>
    <w:p w:rsidR="006F1A68" w:rsidRDefault="006F1A68">
      <w:pPr>
        <w:rPr>
          <w:rFonts w:hint="eastAsia"/>
        </w:rPr>
      </w:pPr>
      <w:bookmarkStart w:id="0" w:name="_GoBack"/>
      <w:bookmarkEnd w:id="0"/>
    </w:p>
    <w:sectPr w:rsidR="006F1A68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E" w:rsidRDefault="00973CD9" w:rsidP="00964E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60"/>
    <w:rsid w:val="006F1A68"/>
    <w:rsid w:val="00834E60"/>
    <w:rsid w:val="009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73CD9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73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73CD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73CD9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73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73C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2019-03-04T09:05:00Z</dcterms:created>
  <dcterms:modified xsi:type="dcterms:W3CDTF">2019-03-04T09:05:00Z</dcterms:modified>
</cp:coreProperties>
</file>